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B7" w:rsidRPr="001E6228" w:rsidRDefault="007300B7" w:rsidP="007300B7">
      <w:pPr>
        <w:jc w:val="right"/>
        <w:rPr>
          <w:rFonts w:asciiTheme="majorHAnsi" w:hAnsiTheme="majorHAnsi"/>
        </w:rPr>
      </w:pPr>
      <w:r>
        <w:rPr>
          <w:rFonts w:asciiTheme="majorHAnsi" w:hAnsiTheme="majorHAnsi"/>
        </w:rPr>
        <w:tab/>
      </w:r>
      <w:r w:rsidRPr="00ED7EAF">
        <w:rPr>
          <w:rFonts w:asciiTheme="majorHAnsi" w:hAnsiTheme="majorHAnsi"/>
          <w:noProof/>
        </w:rPr>
        <w:drawing>
          <wp:inline distT="0" distB="0" distL="0" distR="0">
            <wp:extent cx="1438275" cy="1438275"/>
            <wp:effectExtent l="19050" t="0" r="9525" b="0"/>
            <wp:docPr id="5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F17284" w:rsidRPr="00F17284" w:rsidRDefault="00F17284" w:rsidP="007300B7">
      <w:pPr>
        <w:spacing w:after="0" w:line="240" w:lineRule="auto"/>
        <w:rPr>
          <w:rFonts w:asciiTheme="majorHAnsi" w:hAnsiTheme="majorHAnsi"/>
          <w:b/>
          <w:i/>
          <w:sz w:val="24"/>
          <w:szCs w:val="24"/>
          <w:highlight w:val="yellow"/>
          <w:u w:val="single"/>
        </w:rPr>
      </w:pPr>
    </w:p>
    <w:p w:rsidR="007300B7" w:rsidRPr="00A35253" w:rsidRDefault="0046750C" w:rsidP="007300B7">
      <w:pPr>
        <w:spacing w:after="0" w:line="240" w:lineRule="auto"/>
        <w:rPr>
          <w:rFonts w:asciiTheme="majorHAnsi" w:hAnsiTheme="majorHAnsi"/>
          <w:i/>
          <w:sz w:val="24"/>
          <w:szCs w:val="24"/>
          <w:u w:val="single"/>
        </w:rPr>
      </w:pPr>
      <w:r>
        <w:rPr>
          <w:rFonts w:asciiTheme="majorHAnsi" w:hAnsiTheme="majorHAnsi"/>
          <w:i/>
          <w:sz w:val="24"/>
          <w:szCs w:val="24"/>
          <w:u w:val="single"/>
        </w:rPr>
        <w:t>For Immediate Release</w:t>
      </w:r>
    </w:p>
    <w:p w:rsidR="007300B7" w:rsidRDefault="007300B7" w:rsidP="007300B7">
      <w:pPr>
        <w:spacing w:after="0" w:line="240" w:lineRule="auto"/>
        <w:jc w:val="center"/>
        <w:rPr>
          <w:rFonts w:asciiTheme="majorHAnsi" w:hAnsiTheme="majorHAnsi" w:cs="Arial"/>
          <w:sz w:val="32"/>
          <w:szCs w:val="32"/>
        </w:rPr>
      </w:pPr>
    </w:p>
    <w:p w:rsidR="007300B7" w:rsidRPr="00C01D00" w:rsidRDefault="007300B7" w:rsidP="006D2B2E">
      <w:pPr>
        <w:spacing w:after="0" w:line="240" w:lineRule="auto"/>
        <w:jc w:val="center"/>
        <w:rPr>
          <w:rFonts w:asciiTheme="majorHAnsi" w:hAnsiTheme="majorHAnsi" w:cs="Arial"/>
          <w:sz w:val="32"/>
          <w:szCs w:val="32"/>
        </w:rPr>
      </w:pPr>
      <w:r w:rsidRPr="00C01D00">
        <w:rPr>
          <w:rFonts w:asciiTheme="majorHAnsi" w:hAnsiTheme="majorHAnsi" w:cs="Arial"/>
          <w:sz w:val="32"/>
          <w:szCs w:val="32"/>
        </w:rPr>
        <w:t xml:space="preserve">Luis </w:t>
      </w:r>
      <w:r w:rsidR="00C01D00" w:rsidRPr="00C01D00">
        <w:rPr>
          <w:rStyle w:val="xn-person"/>
          <w:rFonts w:asciiTheme="majorHAnsi" w:hAnsiTheme="majorHAnsi" w:cs="Helvetica"/>
          <w:sz w:val="32"/>
          <w:szCs w:val="32"/>
        </w:rPr>
        <w:t>Ma</w:t>
      </w:r>
      <w:r w:rsidR="00C01D00" w:rsidRPr="00C01D00">
        <w:rPr>
          <w:rFonts w:asciiTheme="majorHAnsi" w:hAnsiTheme="majorHAnsi" w:cs="Helvetica"/>
          <w:sz w:val="32"/>
          <w:szCs w:val="32"/>
        </w:rPr>
        <w:t xml:space="preserve">. R. </w:t>
      </w:r>
      <w:r w:rsidRPr="00C01D00">
        <w:rPr>
          <w:rFonts w:asciiTheme="majorHAnsi" w:hAnsiTheme="majorHAnsi" w:cs="Arial"/>
          <w:sz w:val="32"/>
          <w:szCs w:val="32"/>
        </w:rPr>
        <w:t>Calingo to Step Down as Woodbury President;</w:t>
      </w:r>
    </w:p>
    <w:p w:rsidR="007300B7" w:rsidRPr="00A35253" w:rsidRDefault="007300B7" w:rsidP="006D2B2E">
      <w:pPr>
        <w:spacing w:after="0" w:line="240" w:lineRule="auto"/>
        <w:jc w:val="center"/>
        <w:rPr>
          <w:rFonts w:asciiTheme="majorHAnsi" w:hAnsiTheme="majorHAnsi"/>
          <w:sz w:val="32"/>
          <w:szCs w:val="32"/>
        </w:rPr>
      </w:pPr>
      <w:r>
        <w:rPr>
          <w:rFonts w:asciiTheme="majorHAnsi" w:hAnsiTheme="majorHAnsi" w:cs="Arial"/>
          <w:sz w:val="32"/>
          <w:szCs w:val="32"/>
        </w:rPr>
        <w:t xml:space="preserve">Provost David </w:t>
      </w:r>
      <w:r w:rsidR="009352EC">
        <w:rPr>
          <w:rFonts w:asciiTheme="majorHAnsi" w:hAnsiTheme="majorHAnsi" w:cs="Arial"/>
          <w:sz w:val="32"/>
          <w:szCs w:val="32"/>
        </w:rPr>
        <w:t xml:space="preserve">P. </w:t>
      </w:r>
      <w:proofErr w:type="spellStart"/>
      <w:r>
        <w:rPr>
          <w:rFonts w:asciiTheme="majorHAnsi" w:hAnsiTheme="majorHAnsi" w:cs="Arial"/>
          <w:sz w:val="32"/>
          <w:szCs w:val="32"/>
        </w:rPr>
        <w:t>D</w:t>
      </w:r>
      <w:r w:rsidR="00C01D00">
        <w:rPr>
          <w:rFonts w:asciiTheme="majorHAnsi" w:hAnsiTheme="majorHAnsi" w:cs="Arial"/>
          <w:sz w:val="32"/>
          <w:szCs w:val="32"/>
        </w:rPr>
        <w:t>au</w:t>
      </w:r>
      <w:r>
        <w:rPr>
          <w:rFonts w:asciiTheme="majorHAnsi" w:hAnsiTheme="majorHAnsi" w:cs="Arial"/>
          <w:sz w:val="32"/>
          <w:szCs w:val="32"/>
        </w:rPr>
        <w:t>walder</w:t>
      </w:r>
      <w:proofErr w:type="spellEnd"/>
      <w:r>
        <w:rPr>
          <w:rFonts w:asciiTheme="majorHAnsi" w:hAnsiTheme="majorHAnsi" w:cs="Arial"/>
          <w:sz w:val="32"/>
          <w:szCs w:val="32"/>
        </w:rPr>
        <w:t xml:space="preserve"> to Lead University on Interim Basis</w:t>
      </w:r>
    </w:p>
    <w:p w:rsidR="007300B7" w:rsidRPr="00A35253" w:rsidRDefault="007300B7" w:rsidP="007300B7">
      <w:pPr>
        <w:widowControl w:val="0"/>
        <w:tabs>
          <w:tab w:val="left" w:pos="-450"/>
        </w:tabs>
        <w:autoSpaceDE w:val="0"/>
        <w:autoSpaceDN w:val="0"/>
        <w:adjustRightInd w:val="0"/>
        <w:spacing w:after="0" w:line="240" w:lineRule="auto"/>
        <w:jc w:val="center"/>
        <w:rPr>
          <w:rFonts w:asciiTheme="majorHAnsi" w:hAnsiTheme="majorHAnsi"/>
          <w:b/>
          <w:i/>
          <w:sz w:val="24"/>
          <w:szCs w:val="24"/>
        </w:rPr>
      </w:pPr>
    </w:p>
    <w:p w:rsidR="00523533" w:rsidRDefault="00523533" w:rsidP="006D2B2E">
      <w:pPr>
        <w:spacing w:after="0" w:line="240" w:lineRule="auto"/>
        <w:ind w:firstLine="720"/>
        <w:jc w:val="center"/>
        <w:rPr>
          <w:rFonts w:asciiTheme="majorHAnsi" w:hAnsiTheme="majorHAnsi"/>
          <w:b/>
          <w:i/>
          <w:sz w:val="24"/>
          <w:szCs w:val="24"/>
        </w:rPr>
      </w:pPr>
      <w:r>
        <w:rPr>
          <w:rFonts w:asciiTheme="majorHAnsi" w:hAnsiTheme="majorHAnsi"/>
          <w:b/>
          <w:i/>
          <w:sz w:val="24"/>
          <w:szCs w:val="24"/>
        </w:rPr>
        <w:t xml:space="preserve">With Emphasis on Seamless Transition </w:t>
      </w:r>
      <w:r w:rsidR="006D2B2E">
        <w:rPr>
          <w:rFonts w:asciiTheme="majorHAnsi" w:hAnsiTheme="majorHAnsi"/>
          <w:b/>
          <w:i/>
          <w:sz w:val="24"/>
          <w:szCs w:val="24"/>
        </w:rPr>
        <w:t>and Commitment to Stay the Course,</w:t>
      </w:r>
    </w:p>
    <w:p w:rsidR="007300B7" w:rsidRPr="00A35253" w:rsidRDefault="00523533" w:rsidP="006D2B2E">
      <w:pPr>
        <w:spacing w:after="0" w:line="240" w:lineRule="auto"/>
        <w:ind w:firstLine="720"/>
        <w:jc w:val="center"/>
        <w:rPr>
          <w:rFonts w:asciiTheme="majorHAnsi" w:hAnsiTheme="majorHAnsi"/>
          <w:b/>
          <w:i/>
          <w:sz w:val="24"/>
          <w:szCs w:val="24"/>
        </w:rPr>
      </w:pPr>
      <w:r>
        <w:rPr>
          <w:rFonts w:asciiTheme="majorHAnsi" w:hAnsiTheme="majorHAnsi"/>
          <w:b/>
          <w:i/>
          <w:sz w:val="24"/>
          <w:szCs w:val="24"/>
        </w:rPr>
        <w:t xml:space="preserve">University </w:t>
      </w:r>
      <w:r w:rsidR="006D2B2E">
        <w:rPr>
          <w:rFonts w:asciiTheme="majorHAnsi" w:hAnsiTheme="majorHAnsi"/>
          <w:b/>
          <w:i/>
          <w:sz w:val="24"/>
          <w:szCs w:val="24"/>
        </w:rPr>
        <w:t xml:space="preserve">Commences </w:t>
      </w:r>
      <w:r>
        <w:rPr>
          <w:rFonts w:asciiTheme="majorHAnsi" w:hAnsiTheme="majorHAnsi"/>
          <w:b/>
          <w:i/>
          <w:sz w:val="24"/>
          <w:szCs w:val="24"/>
        </w:rPr>
        <w:t>Nationwide Search</w:t>
      </w:r>
    </w:p>
    <w:p w:rsidR="007300B7" w:rsidRPr="00A35253" w:rsidRDefault="007300B7" w:rsidP="007300B7">
      <w:pPr>
        <w:spacing w:after="0" w:line="240" w:lineRule="auto"/>
        <w:ind w:firstLine="720"/>
        <w:rPr>
          <w:rFonts w:asciiTheme="majorHAnsi" w:hAnsiTheme="majorHAnsi"/>
          <w:sz w:val="24"/>
          <w:szCs w:val="24"/>
        </w:rPr>
      </w:pPr>
    </w:p>
    <w:p w:rsidR="002E038A" w:rsidRPr="00591D11" w:rsidRDefault="007300B7" w:rsidP="00591D11">
      <w:pPr>
        <w:rPr>
          <w:rFonts w:asciiTheme="majorHAnsi" w:eastAsia="Times New Roman" w:hAnsiTheme="majorHAnsi" w:cs="Times New Roman"/>
        </w:rPr>
      </w:pPr>
      <w:proofErr w:type="gramStart"/>
      <w:r w:rsidRPr="00591D11">
        <w:rPr>
          <w:rFonts w:asciiTheme="majorHAnsi" w:hAnsiTheme="majorHAnsi"/>
        </w:rPr>
        <w:t>BURBANK, Calif.</w:t>
      </w:r>
      <w:r w:rsidR="009352EC" w:rsidRPr="00591D11">
        <w:rPr>
          <w:rFonts w:asciiTheme="majorHAnsi" w:hAnsiTheme="majorHAnsi"/>
        </w:rPr>
        <w:t xml:space="preserve"> </w:t>
      </w:r>
      <w:r w:rsidRPr="00591D11">
        <w:rPr>
          <w:rFonts w:asciiTheme="majorHAnsi" w:hAnsiTheme="majorHAnsi"/>
        </w:rPr>
        <w:t>(</w:t>
      </w:r>
      <w:r w:rsidR="00D87C91" w:rsidRPr="00591D11">
        <w:rPr>
          <w:rFonts w:asciiTheme="majorHAnsi" w:hAnsiTheme="majorHAnsi"/>
        </w:rPr>
        <w:t>F</w:t>
      </w:r>
      <w:r w:rsidRPr="00591D11">
        <w:rPr>
          <w:rFonts w:asciiTheme="majorHAnsi" w:hAnsiTheme="majorHAnsi"/>
        </w:rPr>
        <w:t>ebruary 5, 2015</w:t>
      </w:r>
      <w:r w:rsidR="009352EC" w:rsidRPr="00591D11">
        <w:rPr>
          <w:rFonts w:asciiTheme="majorHAnsi" w:hAnsiTheme="majorHAnsi"/>
        </w:rPr>
        <w:t xml:space="preserve">) </w:t>
      </w:r>
      <w:r w:rsidRPr="00591D11">
        <w:rPr>
          <w:rFonts w:asciiTheme="majorHAnsi" w:hAnsiTheme="majorHAnsi"/>
        </w:rPr>
        <w:t>–</w:t>
      </w:r>
      <w:r w:rsidR="009352EC" w:rsidRPr="00591D11">
        <w:rPr>
          <w:rFonts w:asciiTheme="majorHAnsi" w:hAnsiTheme="majorHAnsi"/>
        </w:rPr>
        <w:t xml:space="preserve"> </w:t>
      </w:r>
      <w:r w:rsidR="009352EC" w:rsidRPr="00591D11">
        <w:rPr>
          <w:rStyle w:val="xn-person"/>
          <w:rFonts w:asciiTheme="majorHAnsi" w:hAnsiTheme="majorHAnsi" w:cs="Helvetica"/>
        </w:rPr>
        <w:t>Luis Ma</w:t>
      </w:r>
      <w:r w:rsidR="009352EC" w:rsidRPr="00591D11">
        <w:rPr>
          <w:rFonts w:asciiTheme="majorHAnsi" w:hAnsiTheme="majorHAnsi" w:cs="Helvetica"/>
        </w:rPr>
        <w:t>.</w:t>
      </w:r>
      <w:proofErr w:type="gramEnd"/>
      <w:r w:rsidR="009352EC" w:rsidRPr="00591D11">
        <w:rPr>
          <w:rFonts w:asciiTheme="majorHAnsi" w:hAnsiTheme="majorHAnsi" w:cs="Helvetica"/>
        </w:rPr>
        <w:t xml:space="preserve"> R. Calingo, Ph.D., president of </w:t>
      </w:r>
      <w:hyperlink r:id="rId6" w:history="1">
        <w:r w:rsidRPr="00591D11">
          <w:rPr>
            <w:rStyle w:val="Hyperlink"/>
            <w:rFonts w:asciiTheme="majorHAnsi" w:hAnsiTheme="majorHAnsi" w:cs="Arial"/>
          </w:rPr>
          <w:t>Woodbury University</w:t>
        </w:r>
      </w:hyperlink>
      <w:r w:rsidR="009352EC" w:rsidRPr="00591D11">
        <w:rPr>
          <w:rFonts w:asciiTheme="majorHAnsi" w:hAnsiTheme="majorHAnsi"/>
        </w:rPr>
        <w:t>, will step</w:t>
      </w:r>
      <w:r w:rsidR="009352EC" w:rsidRPr="00591D11">
        <w:rPr>
          <w:rFonts w:asciiTheme="majorHAnsi" w:hAnsiTheme="majorHAnsi"/>
          <w:spacing w:val="-2"/>
        </w:rPr>
        <w:t xml:space="preserve"> </w:t>
      </w:r>
      <w:r w:rsidR="009352EC" w:rsidRPr="00591D11">
        <w:rPr>
          <w:rFonts w:asciiTheme="majorHAnsi" w:hAnsiTheme="majorHAnsi"/>
        </w:rPr>
        <w:t>down</w:t>
      </w:r>
      <w:r w:rsidR="009352EC" w:rsidRPr="00591D11">
        <w:rPr>
          <w:rFonts w:asciiTheme="majorHAnsi" w:hAnsiTheme="majorHAnsi"/>
          <w:spacing w:val="-1"/>
        </w:rPr>
        <w:t xml:space="preserve"> </w:t>
      </w:r>
      <w:r w:rsidR="006D2B2E" w:rsidRPr="00591D11">
        <w:rPr>
          <w:rFonts w:asciiTheme="majorHAnsi" w:hAnsiTheme="majorHAnsi"/>
        </w:rPr>
        <w:t>at</w:t>
      </w:r>
      <w:r w:rsidR="006D2B2E" w:rsidRPr="00591D11">
        <w:rPr>
          <w:rFonts w:asciiTheme="majorHAnsi" w:hAnsiTheme="majorHAnsi"/>
          <w:spacing w:val="-1"/>
        </w:rPr>
        <w:t xml:space="preserve"> </w:t>
      </w:r>
      <w:r w:rsidR="006D2B2E" w:rsidRPr="00591D11">
        <w:rPr>
          <w:rFonts w:asciiTheme="majorHAnsi" w:hAnsiTheme="majorHAnsi"/>
        </w:rPr>
        <w:t>the</w:t>
      </w:r>
      <w:r w:rsidR="006D2B2E" w:rsidRPr="00591D11">
        <w:rPr>
          <w:rFonts w:asciiTheme="majorHAnsi" w:hAnsiTheme="majorHAnsi"/>
          <w:spacing w:val="-1"/>
        </w:rPr>
        <w:t xml:space="preserve"> </w:t>
      </w:r>
      <w:r w:rsidR="006D2B2E" w:rsidRPr="00591D11">
        <w:rPr>
          <w:rFonts w:asciiTheme="majorHAnsi" w:hAnsiTheme="majorHAnsi"/>
        </w:rPr>
        <w:t>conclusion of</w:t>
      </w:r>
      <w:r w:rsidR="006D2B2E" w:rsidRPr="00591D11">
        <w:rPr>
          <w:rFonts w:asciiTheme="majorHAnsi" w:hAnsiTheme="majorHAnsi"/>
          <w:spacing w:val="-1"/>
        </w:rPr>
        <w:t xml:space="preserve"> </w:t>
      </w:r>
      <w:r w:rsidR="006D2B2E" w:rsidRPr="00591D11">
        <w:rPr>
          <w:rFonts w:asciiTheme="majorHAnsi" w:hAnsiTheme="majorHAnsi"/>
        </w:rPr>
        <w:t xml:space="preserve">the current academic year </w:t>
      </w:r>
      <w:r w:rsidR="009352EC" w:rsidRPr="00591D11">
        <w:rPr>
          <w:rFonts w:asciiTheme="majorHAnsi" w:hAnsiTheme="majorHAnsi"/>
        </w:rPr>
        <w:t>rather</w:t>
      </w:r>
      <w:r w:rsidR="009352EC" w:rsidRPr="00591D11">
        <w:rPr>
          <w:rFonts w:asciiTheme="majorHAnsi" w:hAnsiTheme="majorHAnsi"/>
          <w:spacing w:val="-1"/>
        </w:rPr>
        <w:t xml:space="preserve"> </w:t>
      </w:r>
      <w:r w:rsidR="009352EC" w:rsidRPr="00591D11">
        <w:rPr>
          <w:rFonts w:asciiTheme="majorHAnsi" w:hAnsiTheme="majorHAnsi"/>
        </w:rPr>
        <w:t>than</w:t>
      </w:r>
      <w:r w:rsidR="009352EC" w:rsidRPr="00591D11">
        <w:rPr>
          <w:rFonts w:asciiTheme="majorHAnsi" w:hAnsiTheme="majorHAnsi"/>
          <w:spacing w:val="-1"/>
        </w:rPr>
        <w:t xml:space="preserve"> </w:t>
      </w:r>
      <w:r w:rsidR="009352EC" w:rsidRPr="00591D11">
        <w:rPr>
          <w:rFonts w:asciiTheme="majorHAnsi" w:hAnsiTheme="majorHAnsi"/>
        </w:rPr>
        <w:t>seek another</w:t>
      </w:r>
      <w:r w:rsidR="009352EC" w:rsidRPr="00591D11">
        <w:rPr>
          <w:rFonts w:asciiTheme="majorHAnsi" w:hAnsiTheme="majorHAnsi"/>
          <w:spacing w:val="-1"/>
        </w:rPr>
        <w:t xml:space="preserve"> </w:t>
      </w:r>
      <w:r w:rsidR="009352EC" w:rsidRPr="00591D11">
        <w:rPr>
          <w:rFonts w:asciiTheme="majorHAnsi" w:hAnsiTheme="majorHAnsi"/>
        </w:rPr>
        <w:t xml:space="preserve">term, the university announced today.  Succeeding Dr. Calingo on an interim basis will be current Provost David P. </w:t>
      </w:r>
      <w:proofErr w:type="spellStart"/>
      <w:r w:rsidR="009352EC" w:rsidRPr="00591D11">
        <w:rPr>
          <w:rFonts w:asciiTheme="majorHAnsi" w:hAnsiTheme="majorHAnsi"/>
        </w:rPr>
        <w:t>Dauwalder</w:t>
      </w:r>
      <w:proofErr w:type="spellEnd"/>
      <w:r w:rsidR="009352EC" w:rsidRPr="00591D11">
        <w:rPr>
          <w:rFonts w:asciiTheme="majorHAnsi" w:hAnsiTheme="majorHAnsi"/>
        </w:rPr>
        <w:t xml:space="preserve">, Ph.D.   </w:t>
      </w:r>
    </w:p>
    <w:p w:rsidR="006F591F" w:rsidRPr="00591D11" w:rsidRDefault="006D2B2E" w:rsidP="00591D11">
      <w:pPr>
        <w:rPr>
          <w:rFonts w:asciiTheme="majorHAnsi" w:hAnsiTheme="majorHAnsi"/>
        </w:rPr>
      </w:pPr>
      <w:r w:rsidRPr="00591D11">
        <w:rPr>
          <w:rFonts w:asciiTheme="majorHAnsi" w:hAnsiTheme="majorHAnsi"/>
        </w:rPr>
        <w:t xml:space="preserve">The Board of Trustees has granted Dr. Calingo a </w:t>
      </w:r>
      <w:r w:rsidR="002E038A" w:rsidRPr="00591D11">
        <w:rPr>
          <w:rFonts w:asciiTheme="majorHAnsi" w:hAnsiTheme="majorHAnsi"/>
        </w:rPr>
        <w:t>sabbatical leave from</w:t>
      </w:r>
      <w:r w:rsidR="002E038A" w:rsidRPr="00591D11">
        <w:rPr>
          <w:rFonts w:asciiTheme="majorHAnsi" w:hAnsiTheme="majorHAnsi"/>
          <w:spacing w:val="-1"/>
        </w:rPr>
        <w:t xml:space="preserve"> </w:t>
      </w:r>
      <w:r w:rsidR="002E038A" w:rsidRPr="00591D11">
        <w:rPr>
          <w:rFonts w:asciiTheme="majorHAnsi" w:hAnsiTheme="majorHAnsi"/>
        </w:rPr>
        <w:t>March 1 to</w:t>
      </w:r>
      <w:r w:rsidR="002E038A" w:rsidRPr="00591D11">
        <w:rPr>
          <w:rFonts w:asciiTheme="majorHAnsi" w:hAnsiTheme="majorHAnsi"/>
          <w:spacing w:val="-1"/>
        </w:rPr>
        <w:t xml:space="preserve"> </w:t>
      </w:r>
      <w:r w:rsidR="002E038A" w:rsidRPr="00591D11">
        <w:rPr>
          <w:rFonts w:asciiTheme="majorHAnsi" w:hAnsiTheme="majorHAnsi"/>
        </w:rPr>
        <w:t>June 30</w:t>
      </w:r>
      <w:r w:rsidRPr="00591D11">
        <w:rPr>
          <w:rFonts w:asciiTheme="majorHAnsi" w:hAnsiTheme="majorHAnsi"/>
        </w:rPr>
        <w:t>.  Dr</w:t>
      </w:r>
      <w:r w:rsidR="002E038A" w:rsidRPr="00591D11">
        <w:rPr>
          <w:rFonts w:asciiTheme="majorHAnsi" w:hAnsiTheme="majorHAnsi"/>
          <w:iCs/>
          <w:spacing w:val="-1"/>
        </w:rPr>
        <w:t xml:space="preserve">. </w:t>
      </w:r>
      <w:proofErr w:type="spellStart"/>
      <w:r w:rsidR="002E038A" w:rsidRPr="00591D11">
        <w:rPr>
          <w:rFonts w:asciiTheme="majorHAnsi" w:hAnsiTheme="majorHAnsi"/>
          <w:iCs/>
          <w:spacing w:val="-1"/>
        </w:rPr>
        <w:t>Dauwalder</w:t>
      </w:r>
      <w:proofErr w:type="spellEnd"/>
      <w:r w:rsidR="002E038A" w:rsidRPr="00591D11">
        <w:rPr>
          <w:rFonts w:asciiTheme="majorHAnsi" w:hAnsiTheme="majorHAnsi"/>
          <w:i/>
          <w:iCs/>
          <w:spacing w:val="-1"/>
        </w:rPr>
        <w:t xml:space="preserve"> </w:t>
      </w:r>
      <w:r w:rsidRPr="00591D11">
        <w:rPr>
          <w:rFonts w:asciiTheme="majorHAnsi" w:hAnsiTheme="majorHAnsi"/>
          <w:iCs/>
          <w:spacing w:val="-1"/>
        </w:rPr>
        <w:t>will</w:t>
      </w:r>
      <w:r w:rsidRPr="00591D11">
        <w:rPr>
          <w:rFonts w:asciiTheme="majorHAnsi" w:hAnsiTheme="majorHAnsi"/>
          <w:i/>
          <w:iCs/>
          <w:spacing w:val="-1"/>
        </w:rPr>
        <w:t xml:space="preserve"> </w:t>
      </w:r>
      <w:r w:rsidR="00AE68BF" w:rsidRPr="00591D11">
        <w:rPr>
          <w:rFonts w:asciiTheme="majorHAnsi" w:hAnsiTheme="majorHAnsi"/>
          <w:iCs/>
          <w:spacing w:val="-1"/>
        </w:rPr>
        <w:t>begin serving</w:t>
      </w:r>
      <w:r w:rsidR="00AE68BF" w:rsidRPr="00591D11">
        <w:rPr>
          <w:rFonts w:asciiTheme="majorHAnsi" w:hAnsiTheme="majorHAnsi"/>
          <w:i/>
          <w:iCs/>
          <w:spacing w:val="-1"/>
        </w:rPr>
        <w:t xml:space="preserve"> </w:t>
      </w:r>
      <w:r w:rsidR="002E038A" w:rsidRPr="00591D11">
        <w:rPr>
          <w:rFonts w:asciiTheme="majorHAnsi" w:hAnsiTheme="majorHAnsi"/>
        </w:rPr>
        <w:t>as interim</w:t>
      </w:r>
      <w:r w:rsidR="002E038A" w:rsidRPr="00591D11">
        <w:rPr>
          <w:rFonts w:asciiTheme="majorHAnsi" w:hAnsiTheme="majorHAnsi"/>
          <w:spacing w:val="-1"/>
        </w:rPr>
        <w:t xml:space="preserve"> </w:t>
      </w:r>
      <w:r w:rsidR="002E038A" w:rsidRPr="00591D11">
        <w:rPr>
          <w:rFonts w:asciiTheme="majorHAnsi" w:hAnsiTheme="majorHAnsi"/>
        </w:rPr>
        <w:t>president</w:t>
      </w:r>
      <w:r w:rsidR="002E038A" w:rsidRPr="00591D11">
        <w:rPr>
          <w:rFonts w:asciiTheme="majorHAnsi" w:hAnsiTheme="majorHAnsi"/>
          <w:spacing w:val="-1"/>
        </w:rPr>
        <w:t xml:space="preserve"> </w:t>
      </w:r>
      <w:r w:rsidR="002E038A" w:rsidRPr="00591D11">
        <w:rPr>
          <w:rFonts w:asciiTheme="majorHAnsi" w:hAnsiTheme="majorHAnsi"/>
        </w:rPr>
        <w:t xml:space="preserve">starting </w:t>
      </w:r>
      <w:r w:rsidR="00F43B7E" w:rsidRPr="00591D11">
        <w:rPr>
          <w:rFonts w:asciiTheme="majorHAnsi" w:hAnsiTheme="majorHAnsi"/>
        </w:rPr>
        <w:t xml:space="preserve">on </w:t>
      </w:r>
      <w:r w:rsidR="002E038A" w:rsidRPr="00591D11">
        <w:rPr>
          <w:rFonts w:asciiTheme="majorHAnsi" w:hAnsiTheme="majorHAnsi"/>
        </w:rPr>
        <w:t>March</w:t>
      </w:r>
      <w:r w:rsidR="00AE68BF" w:rsidRPr="00591D11">
        <w:rPr>
          <w:rFonts w:asciiTheme="majorHAnsi" w:hAnsiTheme="majorHAnsi"/>
        </w:rPr>
        <w:t xml:space="preserve"> </w:t>
      </w:r>
      <w:r w:rsidR="002E038A" w:rsidRPr="00591D11">
        <w:rPr>
          <w:rFonts w:asciiTheme="majorHAnsi" w:hAnsiTheme="majorHAnsi"/>
        </w:rPr>
        <w:t>1</w:t>
      </w:r>
      <w:r w:rsidR="00F43B7E" w:rsidRPr="00591D11">
        <w:rPr>
          <w:rFonts w:asciiTheme="majorHAnsi" w:hAnsiTheme="majorHAnsi"/>
        </w:rPr>
        <w:t>. The</w:t>
      </w:r>
      <w:r w:rsidR="00F43B7E" w:rsidRPr="00591D11">
        <w:rPr>
          <w:rFonts w:asciiTheme="majorHAnsi" w:hAnsiTheme="majorHAnsi"/>
          <w:spacing w:val="-1"/>
        </w:rPr>
        <w:t xml:space="preserve"> </w:t>
      </w:r>
      <w:r w:rsidR="00F43B7E" w:rsidRPr="00591D11">
        <w:rPr>
          <w:rFonts w:asciiTheme="majorHAnsi" w:hAnsiTheme="majorHAnsi"/>
        </w:rPr>
        <w:t>Board announced its plans to immediately</w:t>
      </w:r>
      <w:r w:rsidR="00F43B7E" w:rsidRPr="00591D11">
        <w:rPr>
          <w:rFonts w:asciiTheme="majorHAnsi" w:hAnsiTheme="majorHAnsi"/>
          <w:spacing w:val="-1"/>
        </w:rPr>
        <w:t xml:space="preserve"> </w:t>
      </w:r>
      <w:r w:rsidR="00F43B7E" w:rsidRPr="00591D11">
        <w:rPr>
          <w:rFonts w:asciiTheme="majorHAnsi" w:hAnsiTheme="majorHAnsi"/>
        </w:rPr>
        <w:t>form</w:t>
      </w:r>
      <w:r w:rsidR="00F43B7E" w:rsidRPr="00591D11">
        <w:rPr>
          <w:rFonts w:asciiTheme="majorHAnsi" w:hAnsiTheme="majorHAnsi"/>
          <w:spacing w:val="-1"/>
        </w:rPr>
        <w:t xml:space="preserve"> </w:t>
      </w:r>
      <w:r w:rsidR="00F43B7E" w:rsidRPr="00591D11">
        <w:rPr>
          <w:rFonts w:asciiTheme="majorHAnsi" w:hAnsiTheme="majorHAnsi"/>
        </w:rPr>
        <w:t>a search committee</w:t>
      </w:r>
      <w:r w:rsidR="00F43B7E" w:rsidRPr="00591D11">
        <w:rPr>
          <w:rFonts w:asciiTheme="majorHAnsi" w:hAnsiTheme="majorHAnsi"/>
          <w:spacing w:val="-1"/>
        </w:rPr>
        <w:t xml:space="preserve"> </w:t>
      </w:r>
      <w:r w:rsidR="00F43B7E" w:rsidRPr="00591D11">
        <w:rPr>
          <w:rFonts w:asciiTheme="majorHAnsi" w:hAnsiTheme="majorHAnsi"/>
        </w:rPr>
        <w:t>and begin a nationwide</w:t>
      </w:r>
      <w:r w:rsidR="00F43B7E" w:rsidRPr="00591D11">
        <w:rPr>
          <w:rFonts w:asciiTheme="majorHAnsi" w:hAnsiTheme="majorHAnsi"/>
          <w:spacing w:val="-1"/>
        </w:rPr>
        <w:t xml:space="preserve"> </w:t>
      </w:r>
      <w:r w:rsidR="00F43B7E" w:rsidRPr="00591D11">
        <w:rPr>
          <w:rFonts w:asciiTheme="majorHAnsi" w:hAnsiTheme="majorHAnsi"/>
        </w:rPr>
        <w:t>search for a permanent replacement</w:t>
      </w:r>
      <w:r w:rsidR="00AE68BF" w:rsidRPr="00591D11">
        <w:rPr>
          <w:rFonts w:asciiTheme="majorHAnsi" w:hAnsiTheme="majorHAnsi"/>
        </w:rPr>
        <w:t>, and endorsed continued execution of the existing strategic plan.</w:t>
      </w:r>
      <w:r w:rsidR="00FF5AF9" w:rsidRPr="00591D11">
        <w:rPr>
          <w:rFonts w:asciiTheme="majorHAnsi" w:hAnsiTheme="majorHAnsi"/>
        </w:rPr>
        <w:t xml:space="preserve"> </w:t>
      </w:r>
      <w:r w:rsidR="00B46185" w:rsidRPr="00591D11">
        <w:rPr>
          <w:rFonts w:asciiTheme="majorHAnsi" w:hAnsiTheme="majorHAnsi"/>
        </w:rPr>
        <w:t xml:space="preserve">  </w:t>
      </w:r>
    </w:p>
    <w:p w:rsidR="00F82B94" w:rsidRPr="00591D11" w:rsidRDefault="00F82B94" w:rsidP="00591D11">
      <w:pPr>
        <w:rPr>
          <w:rFonts w:asciiTheme="majorHAnsi" w:eastAsia="Times New Roman" w:hAnsiTheme="majorHAnsi"/>
          <w:iCs/>
        </w:rPr>
      </w:pPr>
      <w:r w:rsidRPr="00591D11">
        <w:rPr>
          <w:rFonts w:asciiTheme="majorHAnsi" w:eastAsia="Times New Roman" w:hAnsiTheme="majorHAnsi"/>
          <w:iCs/>
        </w:rPr>
        <w:t>“</w:t>
      </w:r>
      <w:r w:rsidR="00D42668" w:rsidRPr="00591D11">
        <w:rPr>
          <w:rFonts w:asciiTheme="majorHAnsi" w:eastAsia="Times New Roman" w:hAnsiTheme="majorHAnsi"/>
          <w:iCs/>
        </w:rPr>
        <w:t>Late last fall, I advised the leadership of our Board of Trustees of my intent</w:t>
      </w:r>
      <w:r w:rsidR="00EC72E9" w:rsidRPr="00591D11">
        <w:rPr>
          <w:rFonts w:asciiTheme="majorHAnsi" w:eastAsia="Times New Roman" w:hAnsiTheme="majorHAnsi"/>
          <w:iCs/>
        </w:rPr>
        <w:t>ion</w:t>
      </w:r>
      <w:r w:rsidR="00D42668" w:rsidRPr="00591D11">
        <w:rPr>
          <w:rFonts w:asciiTheme="majorHAnsi" w:eastAsia="Times New Roman" w:hAnsiTheme="majorHAnsi"/>
          <w:iCs/>
        </w:rPr>
        <w:t xml:space="preserve"> not to seek an extension of my contract, which expires at the end of this year</w:t>
      </w:r>
      <w:r w:rsidR="00B6362F" w:rsidRPr="00591D11">
        <w:rPr>
          <w:rFonts w:asciiTheme="majorHAnsi" w:eastAsia="Times New Roman" w:hAnsiTheme="majorHAnsi"/>
          <w:iCs/>
        </w:rPr>
        <w:t>,” Dr. Calingo said</w:t>
      </w:r>
      <w:r w:rsidR="00D42668" w:rsidRPr="00591D11">
        <w:rPr>
          <w:rFonts w:asciiTheme="majorHAnsi" w:eastAsia="Times New Roman" w:hAnsiTheme="majorHAnsi"/>
          <w:iCs/>
        </w:rPr>
        <w:t>.</w:t>
      </w:r>
      <w:r w:rsidR="00B6362F" w:rsidRPr="00591D11">
        <w:rPr>
          <w:rFonts w:asciiTheme="majorHAnsi" w:eastAsia="Times New Roman" w:hAnsiTheme="majorHAnsi"/>
          <w:iCs/>
        </w:rPr>
        <w:t xml:space="preserve"> </w:t>
      </w:r>
      <w:r w:rsidR="00D42668" w:rsidRPr="00591D11">
        <w:rPr>
          <w:rFonts w:asciiTheme="majorHAnsi" w:eastAsia="Times New Roman" w:hAnsiTheme="majorHAnsi"/>
          <w:iCs/>
        </w:rPr>
        <w:t> </w:t>
      </w:r>
      <w:r w:rsidR="00B6362F" w:rsidRPr="00591D11">
        <w:rPr>
          <w:rFonts w:asciiTheme="majorHAnsi" w:eastAsia="Times New Roman" w:hAnsiTheme="majorHAnsi"/>
          <w:iCs/>
        </w:rPr>
        <w:t>“</w:t>
      </w:r>
      <w:r w:rsidR="00D42668" w:rsidRPr="00591D11">
        <w:rPr>
          <w:rFonts w:asciiTheme="majorHAnsi" w:eastAsia="Times New Roman" w:hAnsiTheme="majorHAnsi"/>
          <w:iCs/>
        </w:rPr>
        <w:t xml:space="preserve">I </w:t>
      </w:r>
      <w:r w:rsidR="0094370B" w:rsidRPr="00591D11">
        <w:rPr>
          <w:rFonts w:asciiTheme="majorHAnsi" w:eastAsia="Times New Roman" w:hAnsiTheme="majorHAnsi"/>
          <w:iCs/>
        </w:rPr>
        <w:t>did</w:t>
      </w:r>
      <w:r w:rsidR="00D42668" w:rsidRPr="00591D11">
        <w:rPr>
          <w:rFonts w:asciiTheme="majorHAnsi" w:eastAsia="Times New Roman" w:hAnsiTheme="majorHAnsi"/>
          <w:iCs/>
        </w:rPr>
        <w:t xml:space="preserve"> so after a thorough reflection of the accomplishments that Woodbury has had during my presidency.  The Board hired me three years ago to develop </w:t>
      </w:r>
      <w:r w:rsidR="00D87C91" w:rsidRPr="00591D11">
        <w:rPr>
          <w:rFonts w:asciiTheme="majorHAnsi" w:eastAsia="Times New Roman" w:hAnsiTheme="majorHAnsi"/>
          <w:iCs/>
        </w:rPr>
        <w:t xml:space="preserve">and execute a strategic plan that would bring </w:t>
      </w:r>
      <w:r w:rsidR="00D42668" w:rsidRPr="00591D11">
        <w:rPr>
          <w:rFonts w:asciiTheme="majorHAnsi" w:eastAsia="Times New Roman" w:hAnsiTheme="majorHAnsi"/>
          <w:iCs/>
        </w:rPr>
        <w:t>Woodbury to the next level of competitiveness, distinction, and excellence.  The first phase of that strategic plan is our ongoing capacity building in preparation for a period of growth.  Not only is that period of capacity building substantially complete, we have also achieved in less than three years what I originally thought we would accomplish in five years. </w:t>
      </w:r>
    </w:p>
    <w:p w:rsidR="00794E67" w:rsidRPr="00591D11" w:rsidRDefault="00B6362F" w:rsidP="00591D11">
      <w:pPr>
        <w:rPr>
          <w:rFonts w:asciiTheme="majorHAnsi" w:eastAsia="Times New Roman" w:hAnsiTheme="majorHAnsi"/>
          <w:iCs/>
        </w:rPr>
      </w:pPr>
      <w:r w:rsidRPr="00591D11">
        <w:rPr>
          <w:rFonts w:asciiTheme="majorHAnsi" w:eastAsia="Times New Roman" w:hAnsiTheme="majorHAnsi"/>
          <w:iCs/>
        </w:rPr>
        <w:t>“</w:t>
      </w:r>
      <w:r w:rsidR="00D42668" w:rsidRPr="00591D11">
        <w:rPr>
          <w:rFonts w:asciiTheme="majorHAnsi" w:eastAsia="Times New Roman" w:hAnsiTheme="majorHAnsi"/>
          <w:iCs/>
        </w:rPr>
        <w:t>I would have liked to lead our university through the completion of our strategic plan</w:t>
      </w:r>
      <w:r w:rsidR="00A07BF9" w:rsidRPr="00591D11">
        <w:rPr>
          <w:rFonts w:asciiTheme="majorHAnsi" w:eastAsia="Times New Roman" w:hAnsiTheme="majorHAnsi"/>
          <w:iCs/>
        </w:rPr>
        <w:t>,” he added</w:t>
      </w:r>
      <w:r w:rsidR="00D42668" w:rsidRPr="00591D11">
        <w:rPr>
          <w:rFonts w:asciiTheme="majorHAnsi" w:eastAsia="Times New Roman" w:hAnsiTheme="majorHAnsi"/>
          <w:iCs/>
        </w:rPr>
        <w:t>. </w:t>
      </w:r>
      <w:r w:rsidR="00A07BF9" w:rsidRPr="00591D11">
        <w:rPr>
          <w:rFonts w:asciiTheme="majorHAnsi" w:eastAsia="Times New Roman" w:hAnsiTheme="majorHAnsi"/>
          <w:iCs/>
        </w:rPr>
        <w:t xml:space="preserve"> “</w:t>
      </w:r>
      <w:r w:rsidR="00D42668" w:rsidRPr="00591D11">
        <w:rPr>
          <w:rFonts w:asciiTheme="majorHAnsi" w:eastAsia="Times New Roman" w:hAnsiTheme="majorHAnsi"/>
          <w:iCs/>
        </w:rPr>
        <w:t>However, over the next ten years</w:t>
      </w:r>
      <w:r w:rsidR="003E58B1" w:rsidRPr="00591D11">
        <w:rPr>
          <w:rFonts w:asciiTheme="majorHAnsi" w:eastAsia="Times New Roman" w:hAnsiTheme="majorHAnsi"/>
          <w:iCs/>
        </w:rPr>
        <w:t>,</w:t>
      </w:r>
      <w:r w:rsidR="00D42668" w:rsidRPr="00591D11">
        <w:rPr>
          <w:rFonts w:asciiTheme="majorHAnsi" w:eastAsia="Times New Roman" w:hAnsiTheme="majorHAnsi"/>
          <w:iCs/>
        </w:rPr>
        <w:t xml:space="preserve"> when </w:t>
      </w:r>
      <w:r w:rsidR="00A07BF9" w:rsidRPr="00591D11">
        <w:rPr>
          <w:rFonts w:asciiTheme="majorHAnsi" w:eastAsia="Times New Roman" w:hAnsiTheme="majorHAnsi"/>
          <w:iCs/>
        </w:rPr>
        <w:t>the university</w:t>
      </w:r>
      <w:r w:rsidR="00D42668" w:rsidRPr="00591D11">
        <w:rPr>
          <w:rFonts w:asciiTheme="majorHAnsi" w:eastAsia="Times New Roman" w:hAnsiTheme="majorHAnsi"/>
          <w:iCs/>
        </w:rPr>
        <w:t xml:space="preserve"> </w:t>
      </w:r>
      <w:r w:rsidR="00A07BF9" w:rsidRPr="00591D11">
        <w:rPr>
          <w:rFonts w:asciiTheme="majorHAnsi" w:eastAsia="Times New Roman" w:hAnsiTheme="majorHAnsi"/>
          <w:iCs/>
        </w:rPr>
        <w:t xml:space="preserve">will </w:t>
      </w:r>
      <w:r w:rsidR="00D42668" w:rsidRPr="00591D11">
        <w:rPr>
          <w:rFonts w:asciiTheme="majorHAnsi" w:eastAsia="Times New Roman" w:hAnsiTheme="majorHAnsi"/>
          <w:iCs/>
        </w:rPr>
        <w:t xml:space="preserve">be pursuing the growth and sustained excellence stages of our strategic plan, Woodbury would need to be led by one or two presidents whose skill sets </w:t>
      </w:r>
      <w:r w:rsidR="00F83BE1" w:rsidRPr="00591D11">
        <w:rPr>
          <w:rFonts w:asciiTheme="majorHAnsi" w:eastAsia="Times New Roman" w:hAnsiTheme="majorHAnsi"/>
          <w:iCs/>
        </w:rPr>
        <w:t>would be</w:t>
      </w:r>
      <w:r w:rsidR="00D42668" w:rsidRPr="00591D11">
        <w:rPr>
          <w:rFonts w:asciiTheme="majorHAnsi" w:eastAsia="Times New Roman" w:hAnsiTheme="majorHAnsi"/>
          <w:iCs/>
        </w:rPr>
        <w:t xml:space="preserve"> different from mine.  Therefore, I have</w:t>
      </w:r>
      <w:r w:rsidR="00D42668" w:rsidRPr="00591D11">
        <w:rPr>
          <w:rFonts w:asciiTheme="majorHAnsi" w:eastAsia="Times New Roman" w:hAnsiTheme="majorHAnsi"/>
          <w:iCs/>
          <w:color w:val="333333"/>
        </w:rPr>
        <w:t xml:space="preserve"> </w:t>
      </w:r>
      <w:r w:rsidR="00D42668" w:rsidRPr="00591D11">
        <w:rPr>
          <w:rFonts w:asciiTheme="majorHAnsi" w:eastAsia="Times New Roman" w:hAnsiTheme="majorHAnsi"/>
          <w:iCs/>
        </w:rPr>
        <w:t>decided to seek other leadership opportunities</w:t>
      </w:r>
      <w:r w:rsidR="00F83BE1" w:rsidRPr="00591D11">
        <w:rPr>
          <w:rFonts w:asciiTheme="majorHAnsi" w:eastAsia="Times New Roman" w:hAnsiTheme="majorHAnsi"/>
          <w:iCs/>
        </w:rPr>
        <w:t>,</w:t>
      </w:r>
      <w:r w:rsidR="00D42668" w:rsidRPr="00591D11">
        <w:rPr>
          <w:rFonts w:asciiTheme="majorHAnsi" w:eastAsia="Times New Roman" w:hAnsiTheme="majorHAnsi"/>
          <w:iCs/>
        </w:rPr>
        <w:t xml:space="preserve"> where my skill sets at strategy</w:t>
      </w:r>
      <w:r w:rsidR="0094370B" w:rsidRPr="00591D11">
        <w:rPr>
          <w:rFonts w:asciiTheme="majorHAnsi" w:eastAsia="Times New Roman" w:hAnsiTheme="majorHAnsi"/>
          <w:iCs/>
        </w:rPr>
        <w:t>-</w:t>
      </w:r>
      <w:r w:rsidR="00D42668" w:rsidRPr="00591D11">
        <w:rPr>
          <w:rFonts w:asciiTheme="majorHAnsi" w:eastAsia="Times New Roman" w:hAnsiTheme="majorHAnsi"/>
          <w:iCs/>
        </w:rPr>
        <w:t>making and building organizations and systems w</w:t>
      </w:r>
      <w:r w:rsidR="00A07BF9" w:rsidRPr="00591D11">
        <w:rPr>
          <w:rFonts w:asciiTheme="majorHAnsi" w:eastAsia="Times New Roman" w:hAnsiTheme="majorHAnsi"/>
          <w:iCs/>
        </w:rPr>
        <w:t>ill</w:t>
      </w:r>
      <w:r w:rsidR="00D42668" w:rsidRPr="00591D11">
        <w:rPr>
          <w:rFonts w:asciiTheme="majorHAnsi" w:eastAsia="Times New Roman" w:hAnsiTheme="majorHAnsi"/>
          <w:iCs/>
        </w:rPr>
        <w:t xml:space="preserve"> add value.</w:t>
      </w:r>
      <w:r w:rsidRPr="00591D11">
        <w:rPr>
          <w:rFonts w:asciiTheme="majorHAnsi" w:eastAsia="Times New Roman" w:hAnsiTheme="majorHAnsi"/>
          <w:iCs/>
        </w:rPr>
        <w:t>”</w:t>
      </w:r>
      <w:r w:rsidR="00D42668" w:rsidRPr="00591D11">
        <w:rPr>
          <w:rFonts w:asciiTheme="majorHAnsi" w:eastAsia="Times New Roman" w:hAnsiTheme="majorHAnsi"/>
          <w:iCs/>
        </w:rPr>
        <w:t xml:space="preserve">  </w:t>
      </w:r>
    </w:p>
    <w:p w:rsidR="00BE2FA2" w:rsidRPr="00591D11" w:rsidRDefault="00FF5AF9" w:rsidP="00591D11">
      <w:pPr>
        <w:rPr>
          <w:rFonts w:asciiTheme="majorHAnsi" w:hAnsiTheme="majorHAnsi"/>
          <w:position w:val="-1"/>
        </w:rPr>
      </w:pPr>
      <w:r w:rsidRPr="00591D11">
        <w:rPr>
          <w:rFonts w:asciiTheme="majorHAnsi" w:hAnsiTheme="majorHAnsi"/>
        </w:rPr>
        <w:lastRenderedPageBreak/>
        <w:t>“</w:t>
      </w:r>
      <w:r w:rsidR="003101C2" w:rsidRPr="00591D11">
        <w:rPr>
          <w:rFonts w:asciiTheme="majorHAnsi" w:hAnsiTheme="majorHAnsi"/>
        </w:rPr>
        <w:t xml:space="preserve">The Board of Trustees, outgoing President Calingo, incoming Interim President </w:t>
      </w:r>
      <w:proofErr w:type="spellStart"/>
      <w:r w:rsidR="003101C2" w:rsidRPr="00591D11">
        <w:rPr>
          <w:rFonts w:asciiTheme="majorHAnsi" w:hAnsiTheme="majorHAnsi"/>
        </w:rPr>
        <w:t>Dauwalder</w:t>
      </w:r>
      <w:proofErr w:type="spellEnd"/>
      <w:r w:rsidR="003101C2" w:rsidRPr="00591D11">
        <w:rPr>
          <w:rFonts w:asciiTheme="majorHAnsi" w:hAnsiTheme="majorHAnsi"/>
        </w:rPr>
        <w:t>, and the Cabinet are a close-knit team working together to achieve a seamless leadership transition</w:t>
      </w:r>
      <w:r w:rsidRPr="00591D11">
        <w:rPr>
          <w:rFonts w:asciiTheme="majorHAnsi" w:hAnsiTheme="majorHAnsi"/>
        </w:rPr>
        <w:t xml:space="preserve">,” said David St. </w:t>
      </w:r>
      <w:proofErr w:type="spellStart"/>
      <w:r w:rsidRPr="00591D11">
        <w:rPr>
          <w:rFonts w:asciiTheme="majorHAnsi" w:hAnsiTheme="majorHAnsi"/>
        </w:rPr>
        <w:t>Amant</w:t>
      </w:r>
      <w:proofErr w:type="spellEnd"/>
      <w:r w:rsidRPr="00591D11">
        <w:rPr>
          <w:rFonts w:asciiTheme="majorHAnsi" w:hAnsiTheme="majorHAnsi"/>
        </w:rPr>
        <w:t xml:space="preserve">, Chairman, </w:t>
      </w:r>
      <w:proofErr w:type="gramStart"/>
      <w:r w:rsidRPr="00591D11">
        <w:rPr>
          <w:rFonts w:asciiTheme="majorHAnsi" w:hAnsiTheme="majorHAnsi"/>
        </w:rPr>
        <w:t>Woodbury</w:t>
      </w:r>
      <w:proofErr w:type="gramEnd"/>
      <w:r w:rsidRPr="00591D11">
        <w:rPr>
          <w:rFonts w:asciiTheme="majorHAnsi" w:hAnsiTheme="majorHAnsi"/>
        </w:rPr>
        <w:t xml:space="preserve"> University Board of Trustees.  “</w:t>
      </w:r>
      <w:r w:rsidR="003101C2" w:rsidRPr="00591D11">
        <w:rPr>
          <w:rFonts w:asciiTheme="majorHAnsi" w:hAnsiTheme="majorHAnsi"/>
          <w:position w:val="-1"/>
        </w:rPr>
        <w:t>We want to express our deep gratitude to Dr. Calingo for his extraordinary service to Woodbury University</w:t>
      </w:r>
      <w:r w:rsidR="00B46185" w:rsidRPr="00591D11">
        <w:rPr>
          <w:rFonts w:asciiTheme="majorHAnsi" w:hAnsiTheme="majorHAnsi"/>
          <w:position w:val="-1"/>
        </w:rPr>
        <w:t xml:space="preserve"> and for making Woodbury a better place</w:t>
      </w:r>
      <w:r w:rsidR="003101C2" w:rsidRPr="00591D11">
        <w:rPr>
          <w:rFonts w:asciiTheme="majorHAnsi" w:hAnsiTheme="majorHAnsi"/>
          <w:position w:val="-1"/>
        </w:rPr>
        <w:t>.</w:t>
      </w:r>
    </w:p>
    <w:p w:rsidR="00BE2FA2" w:rsidRPr="00591D11" w:rsidRDefault="003101C2" w:rsidP="00591D11">
      <w:pPr>
        <w:rPr>
          <w:rFonts w:asciiTheme="majorHAnsi" w:hAnsiTheme="majorHAnsi"/>
        </w:rPr>
      </w:pPr>
      <w:r w:rsidRPr="00591D11">
        <w:rPr>
          <w:rFonts w:asciiTheme="majorHAnsi" w:hAnsiTheme="majorHAnsi"/>
        </w:rPr>
        <w:t>“The</w:t>
      </w:r>
      <w:r w:rsidRPr="00591D11">
        <w:rPr>
          <w:rFonts w:asciiTheme="majorHAnsi" w:hAnsiTheme="majorHAnsi"/>
          <w:spacing w:val="-1"/>
        </w:rPr>
        <w:t xml:space="preserve"> </w:t>
      </w:r>
      <w:r w:rsidRPr="00591D11">
        <w:rPr>
          <w:rFonts w:asciiTheme="majorHAnsi" w:hAnsiTheme="majorHAnsi"/>
        </w:rPr>
        <w:t xml:space="preserve">Board chose </w:t>
      </w:r>
      <w:proofErr w:type="spellStart"/>
      <w:r w:rsidRPr="00591D11">
        <w:rPr>
          <w:rFonts w:asciiTheme="majorHAnsi" w:hAnsiTheme="majorHAnsi"/>
        </w:rPr>
        <w:t>Luís</w:t>
      </w:r>
      <w:proofErr w:type="spellEnd"/>
      <w:r w:rsidRPr="00591D11">
        <w:rPr>
          <w:rFonts w:asciiTheme="majorHAnsi" w:hAnsiTheme="majorHAnsi"/>
          <w:spacing w:val="-1"/>
        </w:rPr>
        <w:t xml:space="preserve"> </w:t>
      </w:r>
      <w:r w:rsidRPr="00591D11">
        <w:rPr>
          <w:rFonts w:asciiTheme="majorHAnsi" w:hAnsiTheme="majorHAnsi"/>
        </w:rPr>
        <w:t>Calingo to</w:t>
      </w:r>
      <w:r w:rsidRPr="00591D11">
        <w:rPr>
          <w:rFonts w:asciiTheme="majorHAnsi" w:hAnsiTheme="majorHAnsi"/>
          <w:spacing w:val="-1"/>
        </w:rPr>
        <w:t xml:space="preserve"> </w:t>
      </w:r>
      <w:r w:rsidRPr="00591D11">
        <w:rPr>
          <w:rFonts w:asciiTheme="majorHAnsi" w:hAnsiTheme="majorHAnsi"/>
        </w:rPr>
        <w:t>lead Woodbury</w:t>
      </w:r>
      <w:r w:rsidRPr="00591D11">
        <w:rPr>
          <w:rFonts w:asciiTheme="majorHAnsi" w:hAnsiTheme="majorHAnsi"/>
          <w:spacing w:val="-2"/>
        </w:rPr>
        <w:t xml:space="preserve"> </w:t>
      </w:r>
      <w:r w:rsidRPr="00591D11">
        <w:rPr>
          <w:rFonts w:asciiTheme="majorHAnsi" w:hAnsiTheme="majorHAnsi"/>
        </w:rPr>
        <w:t>because of</w:t>
      </w:r>
      <w:r w:rsidRPr="00591D11">
        <w:rPr>
          <w:rFonts w:asciiTheme="majorHAnsi" w:hAnsiTheme="majorHAnsi"/>
          <w:spacing w:val="-1"/>
        </w:rPr>
        <w:t xml:space="preserve"> </w:t>
      </w:r>
      <w:r w:rsidRPr="00591D11">
        <w:rPr>
          <w:rFonts w:asciiTheme="majorHAnsi" w:hAnsiTheme="majorHAnsi"/>
        </w:rPr>
        <w:t>his visioning and strategic</w:t>
      </w:r>
      <w:r w:rsidRPr="00591D11">
        <w:rPr>
          <w:rFonts w:asciiTheme="majorHAnsi" w:hAnsiTheme="majorHAnsi"/>
          <w:spacing w:val="-3"/>
        </w:rPr>
        <w:t xml:space="preserve"> </w:t>
      </w:r>
      <w:r w:rsidRPr="00591D11">
        <w:rPr>
          <w:rFonts w:asciiTheme="majorHAnsi" w:hAnsiTheme="majorHAnsi"/>
        </w:rPr>
        <w:t>planning competencies,</w:t>
      </w:r>
      <w:r w:rsidRPr="00591D11">
        <w:rPr>
          <w:rFonts w:asciiTheme="majorHAnsi" w:hAnsiTheme="majorHAnsi"/>
          <w:spacing w:val="-3"/>
        </w:rPr>
        <w:t xml:space="preserve"> </w:t>
      </w:r>
      <w:r w:rsidRPr="00591D11">
        <w:rPr>
          <w:rFonts w:asciiTheme="majorHAnsi" w:hAnsiTheme="majorHAnsi"/>
        </w:rPr>
        <w:t>as well as his understanding</w:t>
      </w:r>
      <w:r w:rsidRPr="00591D11">
        <w:rPr>
          <w:rFonts w:asciiTheme="majorHAnsi" w:hAnsiTheme="majorHAnsi"/>
          <w:spacing w:val="-3"/>
        </w:rPr>
        <w:t xml:space="preserve"> </w:t>
      </w:r>
      <w:r w:rsidRPr="00591D11">
        <w:rPr>
          <w:rFonts w:asciiTheme="majorHAnsi" w:hAnsiTheme="majorHAnsi"/>
        </w:rPr>
        <w:t>of</w:t>
      </w:r>
      <w:r w:rsidRPr="00591D11">
        <w:rPr>
          <w:rFonts w:asciiTheme="majorHAnsi" w:hAnsiTheme="majorHAnsi"/>
          <w:spacing w:val="-1"/>
        </w:rPr>
        <w:t xml:space="preserve"> </w:t>
      </w:r>
      <w:r w:rsidRPr="00591D11">
        <w:rPr>
          <w:rFonts w:asciiTheme="majorHAnsi" w:hAnsiTheme="majorHAnsi"/>
        </w:rPr>
        <w:t>the capacity-building</w:t>
      </w:r>
      <w:r w:rsidRPr="00591D11">
        <w:rPr>
          <w:rFonts w:asciiTheme="majorHAnsi" w:hAnsiTheme="majorHAnsi"/>
          <w:spacing w:val="-1"/>
        </w:rPr>
        <w:t xml:space="preserve"> </w:t>
      </w:r>
      <w:r w:rsidRPr="00591D11">
        <w:rPr>
          <w:rFonts w:asciiTheme="majorHAnsi" w:hAnsiTheme="majorHAnsi"/>
        </w:rPr>
        <w:t>needs of</w:t>
      </w:r>
      <w:r w:rsidRPr="00591D11">
        <w:rPr>
          <w:rFonts w:asciiTheme="majorHAnsi" w:hAnsiTheme="majorHAnsi"/>
          <w:spacing w:val="-1"/>
        </w:rPr>
        <w:t xml:space="preserve"> </w:t>
      </w:r>
      <w:r w:rsidRPr="00591D11">
        <w:rPr>
          <w:rFonts w:asciiTheme="majorHAnsi" w:hAnsiTheme="majorHAnsi"/>
        </w:rPr>
        <w:t>the</w:t>
      </w:r>
      <w:r w:rsidRPr="00591D11">
        <w:rPr>
          <w:rFonts w:asciiTheme="majorHAnsi" w:hAnsiTheme="majorHAnsi"/>
          <w:spacing w:val="-1"/>
        </w:rPr>
        <w:t xml:space="preserve"> </w:t>
      </w:r>
      <w:r w:rsidRPr="00591D11">
        <w:rPr>
          <w:rFonts w:asciiTheme="majorHAnsi" w:hAnsiTheme="majorHAnsi"/>
        </w:rPr>
        <w:t>university</w:t>
      </w:r>
      <w:r w:rsidR="00FF5AF9" w:rsidRPr="00591D11">
        <w:rPr>
          <w:rFonts w:asciiTheme="majorHAnsi" w:hAnsiTheme="majorHAnsi"/>
        </w:rPr>
        <w:t xml:space="preserve">,” St. </w:t>
      </w:r>
      <w:proofErr w:type="spellStart"/>
      <w:r w:rsidR="00FF5AF9" w:rsidRPr="00591D11">
        <w:rPr>
          <w:rFonts w:asciiTheme="majorHAnsi" w:hAnsiTheme="majorHAnsi"/>
        </w:rPr>
        <w:t>Amant</w:t>
      </w:r>
      <w:proofErr w:type="spellEnd"/>
      <w:r w:rsidR="00FF5AF9" w:rsidRPr="00591D11">
        <w:rPr>
          <w:rFonts w:asciiTheme="majorHAnsi" w:hAnsiTheme="majorHAnsi"/>
        </w:rPr>
        <w:t xml:space="preserve"> said.  “P</w:t>
      </w:r>
      <w:r w:rsidRPr="00591D11">
        <w:rPr>
          <w:rFonts w:asciiTheme="majorHAnsi" w:hAnsiTheme="majorHAnsi"/>
        </w:rPr>
        <w:t>resident</w:t>
      </w:r>
      <w:r w:rsidRPr="00591D11">
        <w:rPr>
          <w:rFonts w:asciiTheme="majorHAnsi" w:hAnsiTheme="majorHAnsi"/>
          <w:spacing w:val="-1"/>
        </w:rPr>
        <w:t xml:space="preserve"> </w:t>
      </w:r>
      <w:r w:rsidRPr="00591D11">
        <w:rPr>
          <w:rFonts w:asciiTheme="majorHAnsi" w:hAnsiTheme="majorHAnsi"/>
        </w:rPr>
        <w:t>Calingo assembled the</w:t>
      </w:r>
      <w:r w:rsidRPr="00591D11">
        <w:rPr>
          <w:rFonts w:asciiTheme="majorHAnsi" w:hAnsiTheme="majorHAnsi"/>
          <w:spacing w:val="-1"/>
        </w:rPr>
        <w:t xml:space="preserve"> </w:t>
      </w:r>
      <w:r w:rsidRPr="00591D11">
        <w:rPr>
          <w:rFonts w:asciiTheme="majorHAnsi" w:hAnsiTheme="majorHAnsi"/>
        </w:rPr>
        <w:t>prior work of</w:t>
      </w:r>
      <w:r w:rsidRPr="00591D11">
        <w:rPr>
          <w:rFonts w:asciiTheme="majorHAnsi" w:hAnsiTheme="majorHAnsi"/>
          <w:spacing w:val="-1"/>
        </w:rPr>
        <w:t xml:space="preserve"> </w:t>
      </w:r>
      <w:r w:rsidRPr="00591D11">
        <w:rPr>
          <w:rFonts w:asciiTheme="majorHAnsi" w:hAnsiTheme="majorHAnsi"/>
        </w:rPr>
        <w:t>the</w:t>
      </w:r>
      <w:r w:rsidRPr="00591D11">
        <w:rPr>
          <w:rFonts w:asciiTheme="majorHAnsi" w:hAnsiTheme="majorHAnsi"/>
          <w:spacing w:val="-1"/>
        </w:rPr>
        <w:t xml:space="preserve"> </w:t>
      </w:r>
      <w:r w:rsidRPr="00591D11">
        <w:rPr>
          <w:rFonts w:asciiTheme="majorHAnsi" w:hAnsiTheme="majorHAnsi"/>
        </w:rPr>
        <w:t>university’s</w:t>
      </w:r>
      <w:r w:rsidRPr="00591D11">
        <w:rPr>
          <w:rFonts w:asciiTheme="majorHAnsi" w:hAnsiTheme="majorHAnsi"/>
          <w:spacing w:val="-1"/>
        </w:rPr>
        <w:t xml:space="preserve"> </w:t>
      </w:r>
      <w:r w:rsidRPr="00591D11">
        <w:rPr>
          <w:rFonts w:asciiTheme="majorHAnsi" w:hAnsiTheme="majorHAnsi"/>
        </w:rPr>
        <w:t>various stakeholders</w:t>
      </w:r>
      <w:r w:rsidRPr="00591D11">
        <w:rPr>
          <w:rFonts w:asciiTheme="majorHAnsi" w:hAnsiTheme="majorHAnsi"/>
          <w:spacing w:val="-2"/>
        </w:rPr>
        <w:t xml:space="preserve"> </w:t>
      </w:r>
      <w:r w:rsidRPr="00591D11">
        <w:rPr>
          <w:rFonts w:asciiTheme="majorHAnsi" w:hAnsiTheme="majorHAnsi"/>
        </w:rPr>
        <w:t>into</w:t>
      </w:r>
      <w:r w:rsidRPr="00591D11">
        <w:rPr>
          <w:rFonts w:asciiTheme="majorHAnsi" w:hAnsiTheme="majorHAnsi"/>
          <w:spacing w:val="-1"/>
        </w:rPr>
        <w:t xml:space="preserve"> </w:t>
      </w:r>
      <w:r w:rsidRPr="00591D11">
        <w:rPr>
          <w:rFonts w:asciiTheme="majorHAnsi" w:hAnsiTheme="majorHAnsi"/>
        </w:rPr>
        <w:t>a clear vision,</w:t>
      </w:r>
      <w:r w:rsidRPr="00591D11">
        <w:rPr>
          <w:rFonts w:asciiTheme="majorHAnsi" w:hAnsiTheme="majorHAnsi"/>
          <w:spacing w:val="-1"/>
        </w:rPr>
        <w:t xml:space="preserve"> </w:t>
      </w:r>
      <w:r w:rsidRPr="00591D11">
        <w:rPr>
          <w:rFonts w:asciiTheme="majorHAnsi" w:hAnsiTheme="majorHAnsi"/>
        </w:rPr>
        <w:t>a coherent</w:t>
      </w:r>
      <w:r w:rsidRPr="00591D11">
        <w:rPr>
          <w:rFonts w:asciiTheme="majorHAnsi" w:hAnsiTheme="majorHAnsi"/>
          <w:spacing w:val="-1"/>
        </w:rPr>
        <w:t xml:space="preserve"> </w:t>
      </w:r>
      <w:r w:rsidRPr="00591D11">
        <w:rPr>
          <w:rFonts w:asciiTheme="majorHAnsi" w:hAnsiTheme="majorHAnsi"/>
        </w:rPr>
        <w:t>strategy, and an execution</w:t>
      </w:r>
      <w:r w:rsidRPr="00591D11">
        <w:rPr>
          <w:rFonts w:asciiTheme="majorHAnsi" w:hAnsiTheme="majorHAnsi"/>
          <w:spacing w:val="-1"/>
        </w:rPr>
        <w:t xml:space="preserve"> </w:t>
      </w:r>
      <w:r w:rsidRPr="00591D11">
        <w:rPr>
          <w:rFonts w:asciiTheme="majorHAnsi" w:hAnsiTheme="majorHAnsi"/>
        </w:rPr>
        <w:t>plan.</w:t>
      </w:r>
      <w:r w:rsidRPr="00591D11">
        <w:rPr>
          <w:rFonts w:asciiTheme="majorHAnsi" w:hAnsiTheme="majorHAnsi"/>
          <w:spacing w:val="66"/>
        </w:rPr>
        <w:t xml:space="preserve"> </w:t>
      </w:r>
      <w:r w:rsidR="00AE68BF" w:rsidRPr="00591D11">
        <w:rPr>
          <w:rFonts w:asciiTheme="majorHAnsi" w:hAnsiTheme="majorHAnsi"/>
        </w:rPr>
        <w:t>He</w:t>
      </w:r>
      <w:r w:rsidRPr="00591D11">
        <w:rPr>
          <w:rFonts w:asciiTheme="majorHAnsi" w:hAnsiTheme="majorHAnsi"/>
        </w:rPr>
        <w:t xml:space="preserve"> brought meaningful operational changes to the university and inspired the Woodbury community to be its best self.”</w:t>
      </w:r>
    </w:p>
    <w:p w:rsidR="00AB292C" w:rsidRPr="00591D11" w:rsidRDefault="00BE2FA2" w:rsidP="00591D11">
      <w:pPr>
        <w:rPr>
          <w:rFonts w:asciiTheme="majorHAnsi" w:eastAsia="Times New Roman" w:hAnsiTheme="majorHAnsi" w:cs="Segoe UI"/>
          <w:color w:val="161514"/>
        </w:rPr>
      </w:pPr>
      <w:proofErr w:type="gramStart"/>
      <w:r w:rsidRPr="00591D11">
        <w:rPr>
          <w:rFonts w:asciiTheme="majorHAnsi" w:hAnsiTheme="majorHAnsi"/>
        </w:rPr>
        <w:t>An international expert in strategic planning and quality management, Luis Ma.</w:t>
      </w:r>
      <w:proofErr w:type="gramEnd"/>
      <w:r w:rsidRPr="00591D11">
        <w:rPr>
          <w:rFonts w:asciiTheme="majorHAnsi" w:hAnsiTheme="majorHAnsi"/>
        </w:rPr>
        <w:t xml:space="preserve"> R. Calingo, Ph.D.</w:t>
      </w:r>
      <w:r w:rsidR="00AE68BF" w:rsidRPr="00591D11">
        <w:rPr>
          <w:rFonts w:asciiTheme="majorHAnsi" w:hAnsiTheme="majorHAnsi"/>
        </w:rPr>
        <w:t>,</w:t>
      </w:r>
      <w:r w:rsidRPr="00591D11">
        <w:rPr>
          <w:rFonts w:asciiTheme="majorHAnsi" w:hAnsiTheme="majorHAnsi"/>
        </w:rPr>
        <w:t xml:space="preserve"> was selected as the university’s 13</w:t>
      </w:r>
      <w:r w:rsidRPr="00591D11">
        <w:rPr>
          <w:rFonts w:asciiTheme="majorHAnsi" w:hAnsiTheme="majorHAnsi"/>
          <w:vertAlign w:val="superscript"/>
        </w:rPr>
        <w:t>th</w:t>
      </w:r>
      <w:r w:rsidRPr="00591D11">
        <w:rPr>
          <w:rFonts w:asciiTheme="majorHAnsi" w:hAnsiTheme="majorHAnsi"/>
        </w:rPr>
        <w:t xml:space="preserve"> president in 2012. </w:t>
      </w:r>
      <w:r w:rsidR="00AB292C" w:rsidRPr="00591D11">
        <w:rPr>
          <w:rFonts w:asciiTheme="majorHAnsi" w:hAnsiTheme="majorHAnsi"/>
        </w:rPr>
        <w:t xml:space="preserve"> </w:t>
      </w:r>
      <w:r w:rsidR="00D800FC" w:rsidRPr="00591D11">
        <w:rPr>
          <w:rFonts w:asciiTheme="majorHAnsi" w:hAnsiTheme="majorHAnsi"/>
        </w:rPr>
        <w:pict>
          <v:shapetype id="_x0000_t202" coordsize="21600,21600" o:spt="202" path="m,l,21600r21600,l21600,xe">
            <v:stroke joinstyle="miter"/>
            <v:path gradientshapeok="t" o:connecttype="rect"/>
          </v:shapetype>
          <v:shape id="_x0000_s1026" type="#_x0000_t202" style="position:absolute;margin-left:0;margin-top:388.5pt;width:207pt;height:394.5pt;z-index:-251658752;mso-position-horizontal-relative:page;mso-position-vertical-relative:page" filled="f" stroked="f">
            <v:textbox inset="0,0,0,0">
              <w:txbxContent>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spacing w:after="0" w:line="200" w:lineRule="exact"/>
                    <w:rPr>
                      <w:sz w:val="20"/>
                      <w:szCs w:val="20"/>
                    </w:rPr>
                  </w:pPr>
                </w:p>
                <w:p w:rsidR="00AB292C" w:rsidRDefault="00AB292C" w:rsidP="00AB292C">
                  <w:pPr>
                    <w:tabs>
                      <w:tab w:val="left" w:pos="1220"/>
                    </w:tabs>
                    <w:spacing w:after="0" w:line="240" w:lineRule="auto"/>
                    <w:ind w:right="-20"/>
                    <w:rPr>
                      <w:rFonts w:ascii="Goudy Stout" w:eastAsia="Goudy Stout" w:hAnsi="Goudy Stout" w:cs="Goudy Stout"/>
                      <w:sz w:val="12"/>
                      <w:szCs w:val="12"/>
                    </w:rPr>
                  </w:pPr>
                </w:p>
              </w:txbxContent>
            </v:textbox>
            <w10:wrap anchorx="page" anchory="page"/>
          </v:shape>
        </w:pict>
      </w:r>
      <w:r w:rsidR="00B13AA8" w:rsidRPr="00591D11">
        <w:rPr>
          <w:rFonts w:asciiTheme="majorHAnsi" w:hAnsiTheme="majorHAnsi"/>
        </w:rPr>
        <w:t xml:space="preserve">A native of the Philippines, </w:t>
      </w:r>
      <w:r w:rsidR="00AB292C" w:rsidRPr="00591D11">
        <w:rPr>
          <w:rFonts w:asciiTheme="majorHAnsi" w:hAnsiTheme="majorHAnsi"/>
        </w:rPr>
        <w:t>Dr. Calingo began his academic career in America –</w:t>
      </w:r>
      <w:r w:rsidR="00AB292C" w:rsidRPr="00591D11">
        <w:rPr>
          <w:rFonts w:asciiTheme="majorHAnsi" w:eastAsia="Times New Roman" w:hAnsiTheme="majorHAnsi" w:cs="Segoe UI"/>
          <w:color w:val="161514"/>
        </w:rPr>
        <w:t xml:space="preserve"> at the University of Pittsburgh, where he earned both an MBA and a Ph.D.  </w:t>
      </w:r>
      <w:r w:rsidR="00AB292C" w:rsidRPr="00591D11">
        <w:rPr>
          <w:rFonts w:asciiTheme="majorHAnsi" w:hAnsiTheme="majorHAnsi"/>
        </w:rPr>
        <w:t xml:space="preserve">As a management professor at California State University, Fresno, he was named dean of the business school, </w:t>
      </w:r>
      <w:r w:rsidR="00B13AA8" w:rsidRPr="00591D11">
        <w:rPr>
          <w:rFonts w:asciiTheme="majorHAnsi" w:hAnsiTheme="majorHAnsi"/>
        </w:rPr>
        <w:t xml:space="preserve">later becoming </w:t>
      </w:r>
      <w:r w:rsidR="00AB292C" w:rsidRPr="00591D11">
        <w:rPr>
          <w:rFonts w:asciiTheme="majorHAnsi" w:hAnsiTheme="majorHAnsi"/>
        </w:rPr>
        <w:t>D</w:t>
      </w:r>
      <w:r w:rsidR="00AB292C" w:rsidRPr="00591D11">
        <w:rPr>
          <w:rFonts w:asciiTheme="majorHAnsi" w:eastAsia="Times New Roman" w:hAnsiTheme="majorHAnsi" w:cs="Segoe UI"/>
          <w:color w:val="161514"/>
        </w:rPr>
        <w:t xml:space="preserve">ean of the College of Business Administration and professor of international business at California State University, Long Beach. </w:t>
      </w:r>
      <w:r w:rsidR="006F591F" w:rsidRPr="00591D11">
        <w:rPr>
          <w:rFonts w:asciiTheme="majorHAnsi" w:eastAsia="Times New Roman" w:hAnsiTheme="majorHAnsi" w:cs="Segoe UI"/>
          <w:color w:val="161514"/>
        </w:rPr>
        <w:t xml:space="preserve"> </w:t>
      </w:r>
      <w:r w:rsidR="00AB292C" w:rsidRPr="00591D11">
        <w:rPr>
          <w:rFonts w:asciiTheme="majorHAnsi" w:eastAsia="Times New Roman" w:hAnsiTheme="majorHAnsi" w:cs="Segoe UI"/>
          <w:color w:val="161514"/>
        </w:rPr>
        <w:t xml:space="preserve">He left Long Beach to become Dean of the </w:t>
      </w:r>
      <w:proofErr w:type="spellStart"/>
      <w:r w:rsidR="00AB292C" w:rsidRPr="00591D11">
        <w:rPr>
          <w:rFonts w:asciiTheme="majorHAnsi" w:eastAsia="Times New Roman" w:hAnsiTheme="majorHAnsi" w:cs="Segoe UI"/>
          <w:color w:val="161514"/>
        </w:rPr>
        <w:t>Boler</w:t>
      </w:r>
      <w:proofErr w:type="spellEnd"/>
      <w:r w:rsidR="00AB292C" w:rsidRPr="00591D11">
        <w:rPr>
          <w:rFonts w:asciiTheme="majorHAnsi" w:eastAsia="Times New Roman" w:hAnsiTheme="majorHAnsi" w:cs="Segoe UI"/>
          <w:color w:val="161514"/>
        </w:rPr>
        <w:t xml:space="preserve"> School of Business at John Carroll University, the Jesuit University of Cleveland, and, just prior to Woodbury, </w:t>
      </w:r>
      <w:r w:rsidR="00B13AA8" w:rsidRPr="00591D11">
        <w:rPr>
          <w:rFonts w:asciiTheme="majorHAnsi" w:eastAsia="Times New Roman" w:hAnsiTheme="majorHAnsi" w:cs="Segoe UI"/>
          <w:color w:val="161514"/>
        </w:rPr>
        <w:t xml:space="preserve">Executive Vice President and Chief Academic Officer of </w:t>
      </w:r>
      <w:r w:rsidR="00AB292C" w:rsidRPr="00591D11">
        <w:rPr>
          <w:rFonts w:asciiTheme="majorHAnsi" w:eastAsia="Times New Roman" w:hAnsiTheme="majorHAnsi" w:cs="Segoe UI"/>
          <w:color w:val="161514"/>
        </w:rPr>
        <w:t>Do</w:t>
      </w:r>
      <w:r w:rsidR="006F591F" w:rsidRPr="00591D11">
        <w:rPr>
          <w:rFonts w:asciiTheme="majorHAnsi" w:eastAsia="Times New Roman" w:hAnsiTheme="majorHAnsi" w:cs="Segoe UI"/>
          <w:color w:val="161514"/>
        </w:rPr>
        <w:t>minican University in San Rafael, Calif</w:t>
      </w:r>
      <w:r w:rsidR="00B13AA8" w:rsidRPr="00591D11">
        <w:rPr>
          <w:rFonts w:asciiTheme="majorHAnsi" w:eastAsia="Times New Roman" w:hAnsiTheme="majorHAnsi" w:cs="Segoe UI"/>
          <w:color w:val="161514"/>
        </w:rPr>
        <w:t xml:space="preserve">. </w:t>
      </w:r>
      <w:r w:rsidR="00AB292C" w:rsidRPr="00591D11">
        <w:rPr>
          <w:rFonts w:asciiTheme="majorHAnsi" w:eastAsia="Times New Roman" w:hAnsiTheme="majorHAnsi" w:cs="Segoe UI"/>
          <w:color w:val="161514"/>
        </w:rPr>
        <w:t xml:space="preserve">  </w:t>
      </w:r>
    </w:p>
    <w:p w:rsidR="003101C2" w:rsidRPr="00591D11" w:rsidRDefault="00AB292C" w:rsidP="00591D11">
      <w:pPr>
        <w:rPr>
          <w:rFonts w:asciiTheme="majorHAnsi" w:hAnsiTheme="majorHAnsi"/>
        </w:rPr>
      </w:pPr>
      <w:r w:rsidRPr="00591D11">
        <w:rPr>
          <w:rFonts w:asciiTheme="majorHAnsi" w:hAnsiTheme="majorHAnsi"/>
        </w:rPr>
        <w:t xml:space="preserve"> </w:t>
      </w:r>
      <w:r w:rsidR="00BE2FA2" w:rsidRPr="00591D11">
        <w:rPr>
          <w:rFonts w:asciiTheme="majorHAnsi" w:hAnsiTheme="majorHAnsi"/>
        </w:rPr>
        <w:t>“</w:t>
      </w:r>
      <w:r w:rsidR="003101C2" w:rsidRPr="00591D11">
        <w:rPr>
          <w:rFonts w:asciiTheme="majorHAnsi" w:hAnsiTheme="majorHAnsi"/>
        </w:rPr>
        <w:t>Leading Woodbury</w:t>
      </w:r>
      <w:r w:rsidR="003101C2" w:rsidRPr="00591D11">
        <w:rPr>
          <w:rFonts w:asciiTheme="majorHAnsi" w:hAnsiTheme="majorHAnsi"/>
          <w:spacing w:val="-2"/>
        </w:rPr>
        <w:t xml:space="preserve"> </w:t>
      </w:r>
      <w:r w:rsidR="003101C2" w:rsidRPr="00591D11">
        <w:rPr>
          <w:rFonts w:asciiTheme="majorHAnsi" w:hAnsiTheme="majorHAnsi"/>
        </w:rPr>
        <w:t>University</w:t>
      </w:r>
      <w:r w:rsidR="003101C2" w:rsidRPr="00591D11">
        <w:rPr>
          <w:rFonts w:asciiTheme="majorHAnsi" w:hAnsiTheme="majorHAnsi"/>
          <w:spacing w:val="-1"/>
        </w:rPr>
        <w:t xml:space="preserve"> </w:t>
      </w:r>
      <w:r w:rsidR="003101C2" w:rsidRPr="00591D11">
        <w:rPr>
          <w:rFonts w:asciiTheme="majorHAnsi" w:hAnsiTheme="majorHAnsi"/>
        </w:rPr>
        <w:t>has been the highlight</w:t>
      </w:r>
      <w:r w:rsidR="003101C2" w:rsidRPr="00591D11">
        <w:rPr>
          <w:rFonts w:asciiTheme="majorHAnsi" w:hAnsiTheme="majorHAnsi"/>
          <w:spacing w:val="-1"/>
        </w:rPr>
        <w:t xml:space="preserve">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my career in educational</w:t>
      </w:r>
      <w:r w:rsidR="003101C2" w:rsidRPr="00591D11">
        <w:rPr>
          <w:rFonts w:asciiTheme="majorHAnsi" w:hAnsiTheme="majorHAnsi"/>
          <w:spacing w:val="-1"/>
        </w:rPr>
        <w:t xml:space="preserve"> </w:t>
      </w:r>
      <w:r w:rsidR="003101C2" w:rsidRPr="00591D11">
        <w:rPr>
          <w:rFonts w:asciiTheme="majorHAnsi" w:hAnsiTheme="majorHAnsi"/>
        </w:rPr>
        <w:t>administration</w:t>
      </w:r>
      <w:r w:rsidR="00BE2FA2" w:rsidRPr="00591D11">
        <w:rPr>
          <w:rFonts w:asciiTheme="majorHAnsi" w:hAnsiTheme="majorHAnsi"/>
        </w:rPr>
        <w:t>,” Dr. Calingo said.  “</w:t>
      </w:r>
      <w:r w:rsidR="003101C2" w:rsidRPr="00591D11">
        <w:rPr>
          <w:rFonts w:asciiTheme="majorHAnsi" w:hAnsiTheme="majorHAnsi"/>
        </w:rPr>
        <w:t>Woodbury</w:t>
      </w:r>
      <w:r w:rsidR="003101C2" w:rsidRPr="00591D11">
        <w:rPr>
          <w:rFonts w:asciiTheme="majorHAnsi" w:hAnsiTheme="majorHAnsi"/>
          <w:spacing w:val="-2"/>
        </w:rPr>
        <w:t xml:space="preserve"> </w:t>
      </w:r>
      <w:r w:rsidR="003101C2" w:rsidRPr="00591D11">
        <w:rPr>
          <w:rFonts w:asciiTheme="majorHAnsi" w:hAnsiTheme="majorHAnsi"/>
        </w:rPr>
        <w:t>is rich in both</w:t>
      </w:r>
      <w:r w:rsidR="00BE2FA2" w:rsidRPr="00591D11">
        <w:rPr>
          <w:rFonts w:asciiTheme="majorHAnsi" w:hAnsiTheme="majorHAnsi"/>
        </w:rPr>
        <w:t xml:space="preserve"> </w:t>
      </w:r>
      <w:r w:rsidR="003101C2" w:rsidRPr="00591D11">
        <w:rPr>
          <w:rFonts w:asciiTheme="majorHAnsi" w:hAnsiTheme="majorHAnsi"/>
        </w:rPr>
        <w:t>challenges and opportunities,</w:t>
      </w:r>
      <w:r w:rsidR="003101C2" w:rsidRPr="00591D11">
        <w:rPr>
          <w:rFonts w:asciiTheme="majorHAnsi" w:hAnsiTheme="majorHAnsi"/>
          <w:spacing w:val="-4"/>
        </w:rPr>
        <w:t xml:space="preserve"> </w:t>
      </w:r>
      <w:r w:rsidR="003101C2" w:rsidRPr="00591D11">
        <w:rPr>
          <w:rFonts w:asciiTheme="majorHAnsi" w:hAnsiTheme="majorHAnsi"/>
        </w:rPr>
        <w:t>all of</w:t>
      </w:r>
      <w:r w:rsidR="003101C2" w:rsidRPr="00591D11">
        <w:rPr>
          <w:rFonts w:asciiTheme="majorHAnsi" w:hAnsiTheme="majorHAnsi"/>
          <w:spacing w:val="-1"/>
        </w:rPr>
        <w:t xml:space="preserve"> </w:t>
      </w:r>
      <w:r w:rsidR="003101C2" w:rsidRPr="00591D11">
        <w:rPr>
          <w:rFonts w:asciiTheme="majorHAnsi" w:hAnsiTheme="majorHAnsi"/>
        </w:rPr>
        <w:t xml:space="preserve">which </w:t>
      </w:r>
      <w:r w:rsidR="00E64934" w:rsidRPr="00591D11">
        <w:rPr>
          <w:rFonts w:asciiTheme="majorHAnsi" w:hAnsiTheme="majorHAnsi"/>
        </w:rPr>
        <w:t xml:space="preserve">have been </w:t>
      </w:r>
      <w:r w:rsidR="003101C2" w:rsidRPr="00591D11">
        <w:rPr>
          <w:rFonts w:asciiTheme="majorHAnsi" w:hAnsiTheme="majorHAnsi"/>
        </w:rPr>
        <w:t>addressed in an environment</w:t>
      </w:r>
      <w:r w:rsidR="003101C2" w:rsidRPr="00591D11">
        <w:rPr>
          <w:rFonts w:asciiTheme="majorHAnsi" w:hAnsiTheme="majorHAnsi"/>
          <w:spacing w:val="-1"/>
        </w:rPr>
        <w:t xml:space="preserve">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respectful dialogue and collegial relationship</w:t>
      </w:r>
      <w:r w:rsidR="00B13AA8" w:rsidRPr="00591D11">
        <w:rPr>
          <w:rFonts w:asciiTheme="majorHAnsi" w:hAnsiTheme="majorHAnsi"/>
        </w:rPr>
        <w:t>s.  W</w:t>
      </w:r>
      <w:r w:rsidR="003101C2" w:rsidRPr="00591D11">
        <w:rPr>
          <w:rFonts w:asciiTheme="majorHAnsi" w:hAnsiTheme="majorHAnsi"/>
        </w:rPr>
        <w:t>e all share a common objective:</w:t>
      </w:r>
      <w:r w:rsidR="003101C2" w:rsidRPr="00591D11">
        <w:rPr>
          <w:rFonts w:asciiTheme="majorHAnsi" w:hAnsiTheme="majorHAnsi"/>
          <w:spacing w:val="-3"/>
        </w:rPr>
        <w:t xml:space="preserve"> </w:t>
      </w:r>
      <w:r w:rsidR="003101C2" w:rsidRPr="00591D11">
        <w:rPr>
          <w:rFonts w:asciiTheme="majorHAnsi" w:hAnsiTheme="majorHAnsi"/>
        </w:rPr>
        <w:t>taking</w:t>
      </w:r>
      <w:r w:rsidR="003101C2" w:rsidRPr="00591D11">
        <w:rPr>
          <w:rFonts w:asciiTheme="majorHAnsi" w:hAnsiTheme="majorHAnsi"/>
          <w:spacing w:val="-1"/>
        </w:rPr>
        <w:t xml:space="preserve"> </w:t>
      </w:r>
      <w:r w:rsidR="003101C2" w:rsidRPr="00591D11">
        <w:rPr>
          <w:rFonts w:asciiTheme="majorHAnsi" w:hAnsiTheme="majorHAnsi"/>
        </w:rPr>
        <w:t>students</w:t>
      </w:r>
      <w:r w:rsidR="003101C2" w:rsidRPr="00591D11">
        <w:rPr>
          <w:rFonts w:asciiTheme="majorHAnsi" w:hAnsiTheme="majorHAnsi"/>
          <w:spacing w:val="-3"/>
        </w:rPr>
        <w:t xml:space="preserve"> </w:t>
      </w:r>
      <w:r w:rsidR="003101C2" w:rsidRPr="00591D11">
        <w:rPr>
          <w:rFonts w:asciiTheme="majorHAnsi" w:hAnsiTheme="majorHAnsi"/>
        </w:rPr>
        <w:t>from</w:t>
      </w:r>
      <w:r w:rsidR="003101C2" w:rsidRPr="00591D11">
        <w:rPr>
          <w:rFonts w:asciiTheme="majorHAnsi" w:hAnsiTheme="majorHAnsi"/>
          <w:spacing w:val="-1"/>
        </w:rPr>
        <w:t xml:space="preserve"> </w:t>
      </w:r>
      <w:r w:rsidR="003101C2" w:rsidRPr="00591D11">
        <w:rPr>
          <w:rFonts w:asciiTheme="majorHAnsi" w:hAnsiTheme="majorHAnsi"/>
        </w:rPr>
        <w:t>a diversity</w:t>
      </w:r>
      <w:r w:rsidR="003101C2" w:rsidRPr="00591D11">
        <w:rPr>
          <w:rFonts w:asciiTheme="majorHAnsi" w:hAnsiTheme="majorHAnsi"/>
          <w:spacing w:val="-1"/>
        </w:rPr>
        <w:t xml:space="preserve">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academic and socioeconomic profile</w:t>
      </w:r>
      <w:r w:rsidR="00BA7925" w:rsidRPr="00591D11">
        <w:rPr>
          <w:rFonts w:asciiTheme="majorHAnsi" w:hAnsiTheme="majorHAnsi"/>
        </w:rPr>
        <w:t xml:space="preserve">s </w:t>
      </w:r>
      <w:r w:rsidR="003101C2" w:rsidRPr="00591D11">
        <w:rPr>
          <w:rFonts w:asciiTheme="majorHAnsi" w:hAnsiTheme="majorHAnsi"/>
        </w:rPr>
        <w:t>—</w:t>
      </w:r>
      <w:r w:rsidR="00BA7925" w:rsidRPr="00591D11">
        <w:rPr>
          <w:rFonts w:asciiTheme="majorHAnsi" w:hAnsiTheme="majorHAnsi"/>
        </w:rPr>
        <w:t xml:space="preserve"> </w:t>
      </w:r>
      <w:r w:rsidR="003101C2" w:rsidRPr="00591D11">
        <w:rPr>
          <w:rFonts w:asciiTheme="majorHAnsi" w:hAnsiTheme="majorHAnsi"/>
        </w:rPr>
        <w:t>the</w:t>
      </w:r>
      <w:r w:rsidR="003101C2" w:rsidRPr="00591D11">
        <w:rPr>
          <w:rFonts w:asciiTheme="majorHAnsi" w:hAnsiTheme="majorHAnsi"/>
          <w:spacing w:val="-1"/>
        </w:rPr>
        <w:t xml:space="preserve"> </w:t>
      </w:r>
      <w:r w:rsidR="003101C2" w:rsidRPr="00591D11">
        <w:rPr>
          <w:rFonts w:asciiTheme="majorHAnsi" w:hAnsiTheme="majorHAnsi"/>
        </w:rPr>
        <w:t>majority</w:t>
      </w:r>
      <w:r w:rsidR="003101C2" w:rsidRPr="00591D11">
        <w:rPr>
          <w:rFonts w:asciiTheme="majorHAnsi" w:hAnsiTheme="majorHAnsi"/>
          <w:spacing w:val="-1"/>
        </w:rPr>
        <w:t xml:space="preserve">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them</w:t>
      </w:r>
      <w:r w:rsidR="003101C2" w:rsidRPr="00591D11">
        <w:rPr>
          <w:rFonts w:asciiTheme="majorHAnsi" w:hAnsiTheme="majorHAnsi"/>
          <w:spacing w:val="-1"/>
        </w:rPr>
        <w:t xml:space="preserve"> </w:t>
      </w:r>
      <w:r w:rsidR="003101C2" w:rsidRPr="00591D11">
        <w:rPr>
          <w:rFonts w:asciiTheme="majorHAnsi" w:hAnsiTheme="majorHAnsi"/>
        </w:rPr>
        <w:t>the</w:t>
      </w:r>
      <w:r w:rsidR="003101C2" w:rsidRPr="00591D11">
        <w:rPr>
          <w:rFonts w:asciiTheme="majorHAnsi" w:hAnsiTheme="majorHAnsi"/>
          <w:spacing w:val="-1"/>
        </w:rPr>
        <w:t xml:space="preserve"> </w:t>
      </w:r>
      <w:r w:rsidR="003101C2" w:rsidRPr="00591D11">
        <w:rPr>
          <w:rFonts w:asciiTheme="majorHAnsi" w:hAnsiTheme="majorHAnsi"/>
        </w:rPr>
        <w:t>first</w:t>
      </w:r>
      <w:r w:rsidR="003101C2" w:rsidRPr="00591D11">
        <w:rPr>
          <w:rFonts w:asciiTheme="majorHAnsi" w:hAnsiTheme="majorHAnsi"/>
          <w:spacing w:val="-3"/>
        </w:rPr>
        <w:t xml:space="preserve"> </w:t>
      </w:r>
      <w:r w:rsidR="003101C2" w:rsidRPr="00591D11">
        <w:rPr>
          <w:rFonts w:asciiTheme="majorHAnsi" w:hAnsiTheme="majorHAnsi"/>
        </w:rPr>
        <w:t>in their</w:t>
      </w:r>
      <w:r w:rsidR="003101C2" w:rsidRPr="00591D11">
        <w:rPr>
          <w:rFonts w:asciiTheme="majorHAnsi" w:hAnsiTheme="majorHAnsi"/>
          <w:spacing w:val="-1"/>
        </w:rPr>
        <w:t xml:space="preserve"> </w:t>
      </w:r>
      <w:r w:rsidR="003101C2" w:rsidRPr="00591D11">
        <w:rPr>
          <w:rFonts w:asciiTheme="majorHAnsi" w:hAnsiTheme="majorHAnsi"/>
        </w:rPr>
        <w:t>families</w:t>
      </w:r>
      <w:r w:rsidR="003101C2" w:rsidRPr="00591D11">
        <w:rPr>
          <w:rFonts w:asciiTheme="majorHAnsi" w:hAnsiTheme="majorHAnsi"/>
          <w:spacing w:val="-1"/>
        </w:rPr>
        <w:t xml:space="preserve"> </w:t>
      </w:r>
      <w:r w:rsidR="003101C2" w:rsidRPr="00591D11">
        <w:rPr>
          <w:rFonts w:asciiTheme="majorHAnsi" w:hAnsiTheme="majorHAnsi"/>
        </w:rPr>
        <w:t>to</w:t>
      </w:r>
      <w:r w:rsidR="003101C2" w:rsidRPr="00591D11">
        <w:rPr>
          <w:rFonts w:asciiTheme="majorHAnsi" w:hAnsiTheme="majorHAnsi"/>
          <w:spacing w:val="-1"/>
        </w:rPr>
        <w:t xml:space="preserve"> </w:t>
      </w:r>
      <w:r w:rsidR="003101C2" w:rsidRPr="00591D11">
        <w:rPr>
          <w:rFonts w:asciiTheme="majorHAnsi" w:hAnsiTheme="majorHAnsi"/>
        </w:rPr>
        <w:t>go to</w:t>
      </w:r>
      <w:r w:rsidR="003101C2" w:rsidRPr="00591D11">
        <w:rPr>
          <w:rFonts w:asciiTheme="majorHAnsi" w:hAnsiTheme="majorHAnsi"/>
          <w:spacing w:val="-1"/>
        </w:rPr>
        <w:t xml:space="preserve"> </w:t>
      </w:r>
      <w:r w:rsidR="003101C2" w:rsidRPr="00591D11">
        <w:rPr>
          <w:rFonts w:asciiTheme="majorHAnsi" w:hAnsiTheme="majorHAnsi"/>
        </w:rPr>
        <w:t>college, completing</w:t>
      </w:r>
      <w:r w:rsidR="003101C2" w:rsidRPr="00591D11">
        <w:rPr>
          <w:rFonts w:asciiTheme="majorHAnsi" w:hAnsiTheme="majorHAnsi"/>
          <w:spacing w:val="-1"/>
        </w:rPr>
        <w:t xml:space="preserve"> </w:t>
      </w:r>
      <w:r w:rsidR="003101C2" w:rsidRPr="00591D11">
        <w:rPr>
          <w:rFonts w:asciiTheme="majorHAnsi" w:hAnsiTheme="majorHAnsi"/>
        </w:rPr>
        <w:t>their</w:t>
      </w:r>
      <w:r w:rsidR="003101C2" w:rsidRPr="00591D11">
        <w:rPr>
          <w:rFonts w:asciiTheme="majorHAnsi" w:hAnsiTheme="majorHAnsi"/>
          <w:spacing w:val="-1"/>
        </w:rPr>
        <w:t xml:space="preserve"> </w:t>
      </w:r>
      <w:r w:rsidR="003101C2" w:rsidRPr="00591D11">
        <w:rPr>
          <w:rFonts w:asciiTheme="majorHAnsi" w:hAnsiTheme="majorHAnsi"/>
        </w:rPr>
        <w:t>studies</w:t>
      </w:r>
      <w:r w:rsidR="003101C2" w:rsidRPr="00591D11">
        <w:rPr>
          <w:rFonts w:asciiTheme="majorHAnsi" w:hAnsiTheme="majorHAnsi"/>
          <w:spacing w:val="-2"/>
        </w:rPr>
        <w:t xml:space="preserve"> </w:t>
      </w:r>
      <w:r w:rsidR="003101C2" w:rsidRPr="00591D11">
        <w:rPr>
          <w:rFonts w:asciiTheme="majorHAnsi" w:hAnsiTheme="majorHAnsi"/>
        </w:rPr>
        <w:t>with</w:t>
      </w:r>
      <w:r w:rsidR="003101C2" w:rsidRPr="00591D11">
        <w:rPr>
          <w:rFonts w:asciiTheme="majorHAnsi" w:hAnsiTheme="majorHAnsi"/>
          <w:spacing w:val="-1"/>
        </w:rPr>
        <w:t xml:space="preserve"> </w:t>
      </w:r>
      <w:r w:rsidR="003101C2" w:rsidRPr="00591D11">
        <w:rPr>
          <w:rFonts w:asciiTheme="majorHAnsi" w:hAnsiTheme="majorHAnsi"/>
        </w:rPr>
        <w:t>the</w:t>
      </w:r>
      <w:r w:rsidR="003101C2" w:rsidRPr="00591D11">
        <w:rPr>
          <w:rFonts w:asciiTheme="majorHAnsi" w:hAnsiTheme="majorHAnsi"/>
          <w:spacing w:val="-1"/>
        </w:rPr>
        <w:t xml:space="preserve"> </w:t>
      </w:r>
      <w:r w:rsidR="00B13AA8" w:rsidRPr="00591D11">
        <w:rPr>
          <w:rFonts w:asciiTheme="majorHAnsi" w:hAnsiTheme="majorHAnsi"/>
        </w:rPr>
        <w:t>four</w:t>
      </w:r>
      <w:r w:rsidR="00B13AA8" w:rsidRPr="00591D11">
        <w:rPr>
          <w:rFonts w:asciiTheme="majorHAnsi" w:hAnsiTheme="majorHAnsi"/>
          <w:spacing w:val="-1"/>
        </w:rPr>
        <w:t xml:space="preserve"> </w:t>
      </w:r>
      <w:r w:rsidR="00B13AA8" w:rsidRPr="00591D11">
        <w:rPr>
          <w:rFonts w:asciiTheme="majorHAnsi" w:hAnsiTheme="majorHAnsi"/>
        </w:rPr>
        <w:t xml:space="preserve">pillars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Woodbury</w:t>
      </w:r>
      <w:r w:rsidR="003101C2" w:rsidRPr="00591D11">
        <w:rPr>
          <w:rFonts w:asciiTheme="majorHAnsi" w:hAnsiTheme="majorHAnsi"/>
          <w:spacing w:val="-2"/>
        </w:rPr>
        <w:t xml:space="preserve"> </w:t>
      </w:r>
      <w:r w:rsidR="00B13AA8" w:rsidRPr="00591D11">
        <w:rPr>
          <w:rFonts w:asciiTheme="majorHAnsi" w:hAnsiTheme="majorHAnsi"/>
        </w:rPr>
        <w:t>e</w:t>
      </w:r>
      <w:r w:rsidR="003101C2" w:rsidRPr="00591D11">
        <w:rPr>
          <w:rFonts w:asciiTheme="majorHAnsi" w:hAnsiTheme="majorHAnsi"/>
        </w:rPr>
        <w:t>ducation,</w:t>
      </w:r>
      <w:r w:rsidR="003101C2" w:rsidRPr="00591D11">
        <w:rPr>
          <w:rFonts w:asciiTheme="majorHAnsi" w:hAnsiTheme="majorHAnsi"/>
          <w:spacing w:val="-1"/>
        </w:rPr>
        <w:t xml:space="preserve"> </w:t>
      </w:r>
      <w:r w:rsidR="003101C2" w:rsidRPr="00591D11">
        <w:rPr>
          <w:rFonts w:asciiTheme="majorHAnsi" w:hAnsiTheme="majorHAnsi"/>
        </w:rPr>
        <w:t>and transforming them</w:t>
      </w:r>
      <w:r w:rsidR="003101C2" w:rsidRPr="00591D11">
        <w:rPr>
          <w:rFonts w:asciiTheme="majorHAnsi" w:hAnsiTheme="majorHAnsi"/>
          <w:spacing w:val="-1"/>
        </w:rPr>
        <w:t xml:space="preserve"> </w:t>
      </w:r>
      <w:r w:rsidR="003101C2" w:rsidRPr="00591D11">
        <w:rPr>
          <w:rFonts w:asciiTheme="majorHAnsi" w:hAnsiTheme="majorHAnsi"/>
        </w:rPr>
        <w:t>into</w:t>
      </w:r>
      <w:r w:rsidR="003101C2" w:rsidRPr="00591D11">
        <w:rPr>
          <w:rFonts w:asciiTheme="majorHAnsi" w:hAnsiTheme="majorHAnsi"/>
          <w:spacing w:val="-1"/>
        </w:rPr>
        <w:t xml:space="preserve"> </w:t>
      </w:r>
      <w:r w:rsidR="003101C2" w:rsidRPr="00591D11">
        <w:rPr>
          <w:rFonts w:asciiTheme="majorHAnsi" w:hAnsiTheme="majorHAnsi"/>
        </w:rPr>
        <w:t>graduates</w:t>
      </w:r>
      <w:r w:rsidR="003101C2" w:rsidRPr="00591D11">
        <w:rPr>
          <w:rFonts w:asciiTheme="majorHAnsi" w:hAnsiTheme="majorHAnsi"/>
          <w:spacing w:val="-1"/>
        </w:rPr>
        <w:t xml:space="preserve"> </w:t>
      </w:r>
      <w:r w:rsidR="003101C2" w:rsidRPr="00591D11">
        <w:rPr>
          <w:rFonts w:asciiTheme="majorHAnsi" w:hAnsiTheme="majorHAnsi"/>
        </w:rPr>
        <w:t>with</w:t>
      </w:r>
      <w:r w:rsidR="003101C2" w:rsidRPr="00591D11">
        <w:rPr>
          <w:rFonts w:asciiTheme="majorHAnsi" w:hAnsiTheme="majorHAnsi"/>
          <w:spacing w:val="-1"/>
        </w:rPr>
        <w:t xml:space="preserve"> </w:t>
      </w:r>
      <w:r w:rsidR="003101C2" w:rsidRPr="00591D11">
        <w:rPr>
          <w:rFonts w:asciiTheme="majorHAnsi" w:hAnsiTheme="majorHAnsi"/>
        </w:rPr>
        <w:t>highly valued degrees that</w:t>
      </w:r>
      <w:r w:rsidR="003101C2" w:rsidRPr="00591D11">
        <w:rPr>
          <w:rFonts w:asciiTheme="majorHAnsi" w:hAnsiTheme="majorHAnsi"/>
          <w:spacing w:val="-1"/>
        </w:rPr>
        <w:t xml:space="preserve"> </w:t>
      </w:r>
      <w:r w:rsidR="003101C2" w:rsidRPr="00591D11">
        <w:rPr>
          <w:rFonts w:asciiTheme="majorHAnsi" w:hAnsiTheme="majorHAnsi"/>
        </w:rPr>
        <w:t>enable them</w:t>
      </w:r>
      <w:r w:rsidR="003101C2" w:rsidRPr="00591D11">
        <w:rPr>
          <w:rFonts w:asciiTheme="majorHAnsi" w:hAnsiTheme="majorHAnsi"/>
          <w:spacing w:val="-1"/>
        </w:rPr>
        <w:t xml:space="preserve"> </w:t>
      </w:r>
      <w:r w:rsidR="003101C2" w:rsidRPr="00591D11">
        <w:rPr>
          <w:rFonts w:asciiTheme="majorHAnsi" w:hAnsiTheme="majorHAnsi"/>
        </w:rPr>
        <w:t>to</w:t>
      </w:r>
      <w:r w:rsidR="003101C2" w:rsidRPr="00591D11">
        <w:rPr>
          <w:rFonts w:asciiTheme="majorHAnsi" w:hAnsiTheme="majorHAnsi"/>
          <w:spacing w:val="-1"/>
        </w:rPr>
        <w:t xml:space="preserve"> </w:t>
      </w:r>
      <w:r w:rsidR="003101C2" w:rsidRPr="00591D11">
        <w:rPr>
          <w:rFonts w:asciiTheme="majorHAnsi" w:hAnsiTheme="majorHAnsi"/>
        </w:rPr>
        <w:t>compete</w:t>
      </w:r>
      <w:r w:rsidR="003101C2" w:rsidRPr="00591D11">
        <w:rPr>
          <w:rFonts w:asciiTheme="majorHAnsi" w:hAnsiTheme="majorHAnsi"/>
          <w:spacing w:val="-1"/>
        </w:rPr>
        <w:t xml:space="preserve"> </w:t>
      </w:r>
      <w:r w:rsidR="003101C2" w:rsidRPr="00591D11">
        <w:rPr>
          <w:rFonts w:asciiTheme="majorHAnsi" w:hAnsiTheme="majorHAnsi"/>
        </w:rPr>
        <w:t>and thrive</w:t>
      </w:r>
      <w:r w:rsidR="003101C2" w:rsidRPr="00591D11">
        <w:rPr>
          <w:rFonts w:asciiTheme="majorHAnsi" w:hAnsiTheme="majorHAnsi"/>
          <w:spacing w:val="-1"/>
        </w:rPr>
        <w:t xml:space="preserve"> </w:t>
      </w:r>
      <w:r w:rsidR="003101C2" w:rsidRPr="00591D11">
        <w:rPr>
          <w:rFonts w:asciiTheme="majorHAnsi" w:hAnsiTheme="majorHAnsi"/>
        </w:rPr>
        <w:t>in almost</w:t>
      </w:r>
      <w:r w:rsidR="003101C2" w:rsidRPr="00591D11">
        <w:rPr>
          <w:rFonts w:asciiTheme="majorHAnsi" w:hAnsiTheme="majorHAnsi"/>
          <w:spacing w:val="-2"/>
        </w:rPr>
        <w:t xml:space="preserve"> </w:t>
      </w:r>
      <w:r w:rsidR="003101C2" w:rsidRPr="00591D11">
        <w:rPr>
          <w:rFonts w:asciiTheme="majorHAnsi" w:hAnsiTheme="majorHAnsi"/>
        </w:rPr>
        <w:t>any environment.</w:t>
      </w:r>
    </w:p>
    <w:p w:rsidR="00591D11" w:rsidRPr="00591D11" w:rsidRDefault="00B13AA8" w:rsidP="00591D11">
      <w:pPr>
        <w:rPr>
          <w:rFonts w:asciiTheme="majorHAnsi" w:hAnsiTheme="majorHAnsi"/>
        </w:rPr>
      </w:pPr>
      <w:r w:rsidRPr="00591D11">
        <w:rPr>
          <w:rFonts w:asciiTheme="majorHAnsi" w:hAnsiTheme="majorHAnsi"/>
        </w:rPr>
        <w:t>“</w:t>
      </w:r>
      <w:r w:rsidR="003101C2" w:rsidRPr="00591D11">
        <w:rPr>
          <w:rFonts w:asciiTheme="majorHAnsi" w:hAnsiTheme="majorHAnsi"/>
        </w:rPr>
        <w:t>During these</w:t>
      </w:r>
      <w:r w:rsidR="003101C2" w:rsidRPr="00591D11">
        <w:rPr>
          <w:rFonts w:asciiTheme="majorHAnsi" w:hAnsiTheme="majorHAnsi"/>
          <w:spacing w:val="-1"/>
        </w:rPr>
        <w:t xml:space="preserve"> </w:t>
      </w:r>
      <w:r w:rsidR="003101C2" w:rsidRPr="00591D11">
        <w:rPr>
          <w:rFonts w:asciiTheme="majorHAnsi" w:hAnsiTheme="majorHAnsi"/>
        </w:rPr>
        <w:t>three</w:t>
      </w:r>
      <w:r w:rsidR="003101C2" w:rsidRPr="00591D11">
        <w:rPr>
          <w:rFonts w:asciiTheme="majorHAnsi" w:hAnsiTheme="majorHAnsi"/>
          <w:spacing w:val="-1"/>
        </w:rPr>
        <w:t xml:space="preserve"> </w:t>
      </w:r>
      <w:r w:rsidR="003101C2" w:rsidRPr="00591D11">
        <w:rPr>
          <w:rFonts w:asciiTheme="majorHAnsi" w:hAnsiTheme="majorHAnsi"/>
        </w:rPr>
        <w:t>years,</w:t>
      </w:r>
      <w:r w:rsidR="003101C2" w:rsidRPr="00591D11">
        <w:rPr>
          <w:rFonts w:asciiTheme="majorHAnsi" w:hAnsiTheme="majorHAnsi"/>
          <w:spacing w:val="-3"/>
        </w:rPr>
        <w:t xml:space="preserve"> </w:t>
      </w:r>
      <w:r w:rsidR="003101C2" w:rsidRPr="00591D11">
        <w:rPr>
          <w:rFonts w:asciiTheme="majorHAnsi" w:hAnsiTheme="majorHAnsi"/>
        </w:rPr>
        <w:t>I</w:t>
      </w:r>
      <w:r w:rsidR="003101C2" w:rsidRPr="00591D11">
        <w:rPr>
          <w:rFonts w:asciiTheme="majorHAnsi" w:hAnsiTheme="majorHAnsi"/>
          <w:spacing w:val="-1"/>
        </w:rPr>
        <w:t xml:space="preserve"> </w:t>
      </w:r>
      <w:r w:rsidR="003101C2" w:rsidRPr="00591D11">
        <w:rPr>
          <w:rFonts w:asciiTheme="majorHAnsi" w:hAnsiTheme="majorHAnsi"/>
        </w:rPr>
        <w:t>have been blessed with</w:t>
      </w:r>
      <w:r w:rsidR="003101C2" w:rsidRPr="00591D11">
        <w:rPr>
          <w:rFonts w:asciiTheme="majorHAnsi" w:hAnsiTheme="majorHAnsi"/>
          <w:spacing w:val="-1"/>
        </w:rPr>
        <w:t xml:space="preserve"> </w:t>
      </w:r>
      <w:r w:rsidR="003101C2" w:rsidRPr="00591D11">
        <w:rPr>
          <w:rFonts w:asciiTheme="majorHAnsi" w:hAnsiTheme="majorHAnsi"/>
        </w:rPr>
        <w:t>productive</w:t>
      </w:r>
      <w:r w:rsidR="003101C2" w:rsidRPr="00591D11">
        <w:rPr>
          <w:rFonts w:asciiTheme="majorHAnsi" w:hAnsiTheme="majorHAnsi"/>
          <w:spacing w:val="-2"/>
        </w:rPr>
        <w:t xml:space="preserve"> </w:t>
      </w:r>
      <w:r w:rsidR="003101C2" w:rsidRPr="00591D11">
        <w:rPr>
          <w:rFonts w:asciiTheme="majorHAnsi" w:hAnsiTheme="majorHAnsi"/>
        </w:rPr>
        <w:t>working rela</w:t>
      </w:r>
      <w:r w:rsidR="003101C2" w:rsidRPr="00591D11">
        <w:rPr>
          <w:rFonts w:asciiTheme="majorHAnsi" w:hAnsiTheme="majorHAnsi"/>
          <w:w w:val="99"/>
        </w:rPr>
        <w:t>t</w:t>
      </w:r>
      <w:r w:rsidR="003101C2" w:rsidRPr="00591D11">
        <w:rPr>
          <w:rFonts w:asciiTheme="majorHAnsi" w:hAnsiTheme="majorHAnsi"/>
        </w:rPr>
        <w:t>ionships wi</w:t>
      </w:r>
      <w:r w:rsidR="003101C2" w:rsidRPr="00591D11">
        <w:rPr>
          <w:rFonts w:asciiTheme="majorHAnsi" w:hAnsiTheme="majorHAnsi"/>
          <w:w w:val="99"/>
        </w:rPr>
        <w:t>t</w:t>
      </w:r>
      <w:r w:rsidR="003101C2" w:rsidRPr="00591D11">
        <w:rPr>
          <w:rFonts w:asciiTheme="majorHAnsi" w:hAnsiTheme="majorHAnsi"/>
        </w:rPr>
        <w:t>h a wide range of</w:t>
      </w:r>
      <w:r w:rsidR="003101C2" w:rsidRPr="00591D11">
        <w:rPr>
          <w:rFonts w:asciiTheme="majorHAnsi" w:hAnsiTheme="majorHAnsi"/>
          <w:spacing w:val="-1"/>
        </w:rPr>
        <w:t xml:space="preserve"> </w:t>
      </w:r>
      <w:r w:rsidR="003101C2" w:rsidRPr="00591D11">
        <w:rPr>
          <w:rFonts w:asciiTheme="majorHAnsi" w:hAnsiTheme="majorHAnsi"/>
        </w:rPr>
        <w:t>stakeholders,</w:t>
      </w:r>
      <w:r w:rsidR="003101C2" w:rsidRPr="00591D11">
        <w:rPr>
          <w:rFonts w:asciiTheme="majorHAnsi" w:hAnsiTheme="majorHAnsi"/>
          <w:spacing w:val="-5"/>
        </w:rPr>
        <w:t xml:space="preserve"> </w:t>
      </w:r>
      <w:r w:rsidR="003101C2" w:rsidRPr="00591D11">
        <w:rPr>
          <w:rFonts w:asciiTheme="majorHAnsi" w:hAnsiTheme="majorHAnsi"/>
        </w:rPr>
        <w:t>both</w:t>
      </w:r>
      <w:r w:rsidR="003101C2" w:rsidRPr="00591D11">
        <w:rPr>
          <w:rFonts w:asciiTheme="majorHAnsi" w:hAnsiTheme="majorHAnsi"/>
          <w:spacing w:val="-1"/>
        </w:rPr>
        <w:t xml:space="preserve"> </w:t>
      </w:r>
      <w:r w:rsidR="003101C2" w:rsidRPr="00591D11">
        <w:rPr>
          <w:rFonts w:asciiTheme="majorHAnsi" w:hAnsiTheme="majorHAnsi"/>
        </w:rPr>
        <w:t>within</w:t>
      </w:r>
      <w:r w:rsidR="003101C2" w:rsidRPr="00591D11">
        <w:rPr>
          <w:rFonts w:asciiTheme="majorHAnsi" w:hAnsiTheme="majorHAnsi"/>
          <w:spacing w:val="-1"/>
        </w:rPr>
        <w:t xml:space="preserve"> </w:t>
      </w:r>
      <w:r w:rsidR="003101C2" w:rsidRPr="00591D11">
        <w:rPr>
          <w:rFonts w:asciiTheme="majorHAnsi" w:hAnsiTheme="majorHAnsi"/>
        </w:rPr>
        <w:t>and outside</w:t>
      </w:r>
      <w:r w:rsidR="003101C2" w:rsidRPr="00591D11">
        <w:rPr>
          <w:rFonts w:asciiTheme="majorHAnsi" w:hAnsiTheme="majorHAnsi"/>
          <w:spacing w:val="-1"/>
        </w:rPr>
        <w:t xml:space="preserve"> </w:t>
      </w:r>
      <w:r w:rsidR="003101C2" w:rsidRPr="00591D11">
        <w:rPr>
          <w:rFonts w:asciiTheme="majorHAnsi" w:hAnsiTheme="majorHAnsi"/>
        </w:rPr>
        <w:t>Woodbury</w:t>
      </w:r>
      <w:r w:rsidRPr="00591D11">
        <w:rPr>
          <w:rFonts w:asciiTheme="majorHAnsi" w:hAnsiTheme="majorHAnsi"/>
        </w:rPr>
        <w:t>,” he said</w:t>
      </w:r>
      <w:r w:rsidR="003101C2" w:rsidRPr="00591D11">
        <w:rPr>
          <w:rFonts w:asciiTheme="majorHAnsi" w:hAnsiTheme="majorHAnsi"/>
        </w:rPr>
        <w:t xml:space="preserve">. </w:t>
      </w:r>
      <w:r w:rsidRPr="00591D11">
        <w:rPr>
          <w:rFonts w:asciiTheme="majorHAnsi" w:hAnsiTheme="majorHAnsi"/>
        </w:rPr>
        <w:t xml:space="preserve"> “</w:t>
      </w:r>
      <w:r w:rsidR="003101C2" w:rsidRPr="00591D11">
        <w:rPr>
          <w:rFonts w:asciiTheme="majorHAnsi" w:hAnsiTheme="majorHAnsi"/>
        </w:rPr>
        <w:t>The</w:t>
      </w:r>
      <w:r w:rsidR="003101C2" w:rsidRPr="00591D11">
        <w:rPr>
          <w:rFonts w:asciiTheme="majorHAnsi" w:hAnsiTheme="majorHAnsi"/>
          <w:spacing w:val="-1"/>
        </w:rPr>
        <w:t xml:space="preserve"> </w:t>
      </w:r>
      <w:r w:rsidR="003101C2" w:rsidRPr="00591D11">
        <w:rPr>
          <w:rFonts w:asciiTheme="majorHAnsi" w:hAnsiTheme="majorHAnsi"/>
        </w:rPr>
        <w:t>President’s</w:t>
      </w:r>
      <w:r w:rsidR="003101C2" w:rsidRPr="00591D11">
        <w:rPr>
          <w:rFonts w:asciiTheme="majorHAnsi" w:hAnsiTheme="majorHAnsi"/>
          <w:spacing w:val="-1"/>
        </w:rPr>
        <w:t xml:space="preserve"> </w:t>
      </w:r>
      <w:r w:rsidR="003101C2" w:rsidRPr="00591D11">
        <w:rPr>
          <w:rFonts w:asciiTheme="majorHAnsi" w:hAnsiTheme="majorHAnsi"/>
        </w:rPr>
        <w:t>Cabinet</w:t>
      </w:r>
      <w:r w:rsidR="003101C2" w:rsidRPr="00591D11">
        <w:rPr>
          <w:rFonts w:asciiTheme="majorHAnsi" w:hAnsiTheme="majorHAnsi"/>
          <w:spacing w:val="-1"/>
        </w:rPr>
        <w:t xml:space="preserve"> </w:t>
      </w:r>
      <w:r w:rsidR="003101C2" w:rsidRPr="00591D11">
        <w:rPr>
          <w:rFonts w:asciiTheme="majorHAnsi" w:hAnsiTheme="majorHAnsi"/>
        </w:rPr>
        <w:t>has evolved into a cohesive team</w:t>
      </w:r>
      <w:r w:rsidR="003101C2" w:rsidRPr="00591D11">
        <w:rPr>
          <w:rFonts w:asciiTheme="majorHAnsi" w:hAnsiTheme="majorHAnsi"/>
          <w:spacing w:val="-1"/>
        </w:rPr>
        <w:t xml:space="preserve"> </w:t>
      </w:r>
      <w:r w:rsidR="003101C2" w:rsidRPr="00591D11">
        <w:rPr>
          <w:rFonts w:asciiTheme="majorHAnsi" w:hAnsiTheme="majorHAnsi"/>
        </w:rPr>
        <w:t>of</w:t>
      </w:r>
      <w:r w:rsidR="003101C2" w:rsidRPr="00591D11">
        <w:rPr>
          <w:rFonts w:asciiTheme="majorHAnsi" w:hAnsiTheme="majorHAnsi"/>
          <w:spacing w:val="-1"/>
        </w:rPr>
        <w:t xml:space="preserve"> </w:t>
      </w:r>
      <w:r w:rsidR="003101C2" w:rsidRPr="00591D11">
        <w:rPr>
          <w:rFonts w:asciiTheme="majorHAnsi" w:hAnsiTheme="majorHAnsi"/>
        </w:rPr>
        <w:t>vice presidents</w:t>
      </w:r>
      <w:r w:rsidR="003101C2" w:rsidRPr="00591D11">
        <w:rPr>
          <w:rFonts w:asciiTheme="majorHAnsi" w:hAnsiTheme="majorHAnsi"/>
          <w:spacing w:val="-1"/>
        </w:rPr>
        <w:t xml:space="preserve"> </w:t>
      </w:r>
      <w:r w:rsidR="003101C2" w:rsidRPr="00591D11">
        <w:rPr>
          <w:rFonts w:asciiTheme="majorHAnsi" w:hAnsiTheme="majorHAnsi"/>
        </w:rPr>
        <w:t>and deans who think</w:t>
      </w:r>
      <w:r w:rsidR="003101C2" w:rsidRPr="00591D11">
        <w:rPr>
          <w:rFonts w:asciiTheme="majorHAnsi" w:hAnsiTheme="majorHAnsi"/>
          <w:spacing w:val="-1"/>
        </w:rPr>
        <w:t xml:space="preserve"> </w:t>
      </w:r>
      <w:r w:rsidR="003101C2" w:rsidRPr="00591D11">
        <w:rPr>
          <w:rFonts w:asciiTheme="majorHAnsi" w:hAnsiTheme="majorHAnsi"/>
        </w:rPr>
        <w:t>institutionally,</w:t>
      </w:r>
      <w:r w:rsidR="003101C2" w:rsidRPr="00591D11">
        <w:rPr>
          <w:rFonts w:asciiTheme="majorHAnsi" w:hAnsiTheme="majorHAnsi"/>
          <w:spacing w:val="-4"/>
        </w:rPr>
        <w:t xml:space="preserve"> </w:t>
      </w:r>
      <w:r w:rsidR="003101C2" w:rsidRPr="00591D11">
        <w:rPr>
          <w:rFonts w:asciiTheme="majorHAnsi" w:hAnsiTheme="majorHAnsi"/>
        </w:rPr>
        <w:t>work collaboratively,</w:t>
      </w:r>
      <w:r w:rsidR="003101C2" w:rsidRPr="00591D11">
        <w:rPr>
          <w:rFonts w:asciiTheme="majorHAnsi" w:hAnsiTheme="majorHAnsi"/>
          <w:spacing w:val="-1"/>
        </w:rPr>
        <w:t xml:space="preserve"> </w:t>
      </w:r>
      <w:r w:rsidR="003101C2" w:rsidRPr="00591D11">
        <w:rPr>
          <w:rFonts w:asciiTheme="majorHAnsi" w:hAnsiTheme="majorHAnsi"/>
        </w:rPr>
        <w:t>and are committed</w:t>
      </w:r>
      <w:r w:rsidR="003101C2" w:rsidRPr="00591D11">
        <w:rPr>
          <w:rFonts w:asciiTheme="majorHAnsi" w:hAnsiTheme="majorHAnsi"/>
          <w:spacing w:val="-1"/>
        </w:rPr>
        <w:t xml:space="preserve"> </w:t>
      </w:r>
      <w:r w:rsidR="003101C2" w:rsidRPr="00591D11">
        <w:rPr>
          <w:rFonts w:asciiTheme="majorHAnsi" w:hAnsiTheme="majorHAnsi"/>
        </w:rPr>
        <w:t>toward</w:t>
      </w:r>
      <w:r w:rsidR="003101C2" w:rsidRPr="00591D11">
        <w:rPr>
          <w:rFonts w:asciiTheme="majorHAnsi" w:hAnsiTheme="majorHAnsi"/>
          <w:spacing w:val="-1"/>
        </w:rPr>
        <w:t xml:space="preserve"> </w:t>
      </w:r>
      <w:r w:rsidR="003101C2" w:rsidRPr="00591D11">
        <w:rPr>
          <w:rFonts w:asciiTheme="majorHAnsi" w:hAnsiTheme="majorHAnsi"/>
        </w:rPr>
        <w:t>quality</w:t>
      </w:r>
      <w:r w:rsidR="003101C2" w:rsidRPr="00591D11">
        <w:rPr>
          <w:rFonts w:asciiTheme="majorHAnsi" w:hAnsiTheme="majorHAnsi"/>
          <w:spacing w:val="-1"/>
        </w:rPr>
        <w:t xml:space="preserve"> </w:t>
      </w:r>
      <w:r w:rsidR="003101C2" w:rsidRPr="00591D11">
        <w:rPr>
          <w:rFonts w:asciiTheme="majorHAnsi" w:hAnsiTheme="majorHAnsi"/>
        </w:rPr>
        <w:t>and continuous</w:t>
      </w:r>
      <w:r w:rsidR="003101C2" w:rsidRPr="00591D11">
        <w:rPr>
          <w:rFonts w:asciiTheme="majorHAnsi" w:hAnsiTheme="majorHAnsi"/>
          <w:spacing w:val="-1"/>
        </w:rPr>
        <w:t xml:space="preserve"> </w:t>
      </w:r>
      <w:r w:rsidR="003101C2" w:rsidRPr="00591D11">
        <w:rPr>
          <w:rFonts w:asciiTheme="majorHAnsi" w:hAnsiTheme="majorHAnsi"/>
        </w:rPr>
        <w:t>improvement.</w:t>
      </w:r>
      <w:r w:rsidRPr="00591D11">
        <w:rPr>
          <w:rFonts w:asciiTheme="majorHAnsi" w:hAnsiTheme="majorHAnsi"/>
        </w:rPr>
        <w:t>”</w:t>
      </w:r>
      <w:r w:rsidR="003101C2" w:rsidRPr="00591D11">
        <w:rPr>
          <w:rFonts w:asciiTheme="majorHAnsi" w:hAnsiTheme="majorHAnsi"/>
          <w:spacing w:val="65"/>
        </w:rPr>
        <w:t xml:space="preserve"> </w:t>
      </w:r>
    </w:p>
    <w:p w:rsidR="00E64934" w:rsidRPr="00591D11" w:rsidRDefault="00E64934" w:rsidP="00591D11">
      <w:pPr>
        <w:rPr>
          <w:rFonts w:asciiTheme="majorHAnsi" w:hAnsiTheme="majorHAnsi" w:cs="Helvetica"/>
        </w:rPr>
      </w:pPr>
      <w:r w:rsidRPr="00591D11">
        <w:rPr>
          <w:rFonts w:asciiTheme="majorHAnsi" w:hAnsiTheme="majorHAnsi" w:cs="Helvetica"/>
        </w:rPr>
        <w:t xml:space="preserve">In February 2013, Dr. </w:t>
      </w:r>
      <w:proofErr w:type="spellStart"/>
      <w:r w:rsidRPr="00591D11">
        <w:rPr>
          <w:rStyle w:val="xn-person"/>
          <w:rFonts w:asciiTheme="majorHAnsi" w:hAnsiTheme="majorHAnsi" w:cs="Helvetica"/>
        </w:rPr>
        <w:t>Dauwalder</w:t>
      </w:r>
      <w:proofErr w:type="spellEnd"/>
      <w:r w:rsidRPr="00591D11">
        <w:rPr>
          <w:rStyle w:val="xn-person"/>
          <w:rFonts w:asciiTheme="majorHAnsi" w:hAnsiTheme="majorHAnsi" w:cs="Helvetica"/>
        </w:rPr>
        <w:t xml:space="preserve"> was named </w:t>
      </w:r>
      <w:r w:rsidR="00367F68" w:rsidRPr="00591D11">
        <w:rPr>
          <w:rStyle w:val="xn-person"/>
          <w:rFonts w:asciiTheme="majorHAnsi" w:hAnsiTheme="majorHAnsi" w:cs="Helvetica"/>
        </w:rPr>
        <w:t xml:space="preserve">Woodbury University’s </w:t>
      </w:r>
      <w:r w:rsidRPr="00591D11">
        <w:rPr>
          <w:rFonts w:asciiTheme="majorHAnsi" w:hAnsiTheme="majorHAnsi" w:cs="Helvetica"/>
        </w:rPr>
        <w:t xml:space="preserve">executive vice president and provost.  In that capacity, he has acted as the university’s chief operating officer, leading </w:t>
      </w:r>
      <w:r w:rsidR="00367F68" w:rsidRPr="00591D11">
        <w:rPr>
          <w:rFonts w:asciiTheme="majorHAnsi" w:hAnsiTheme="majorHAnsi" w:cs="Helvetica"/>
        </w:rPr>
        <w:t>its</w:t>
      </w:r>
      <w:r w:rsidRPr="00591D11">
        <w:rPr>
          <w:rFonts w:asciiTheme="majorHAnsi" w:hAnsiTheme="majorHAnsi" w:cs="Helvetica"/>
        </w:rPr>
        <w:t xml:space="preserve"> academic enterprise and helping to visualize and refine academic priorities.  </w:t>
      </w:r>
      <w:proofErr w:type="spellStart"/>
      <w:r w:rsidRPr="00591D11">
        <w:rPr>
          <w:rFonts w:asciiTheme="majorHAnsi" w:hAnsiTheme="majorHAnsi" w:cs="Helvetica"/>
        </w:rPr>
        <w:t>Dauwalder</w:t>
      </w:r>
      <w:proofErr w:type="spellEnd"/>
      <w:r w:rsidRPr="00591D11">
        <w:rPr>
          <w:rFonts w:asciiTheme="majorHAnsi" w:hAnsiTheme="majorHAnsi" w:cs="Helvetica"/>
        </w:rPr>
        <w:t xml:space="preserve"> joined Woodbury from the University of New Haven, where he served as provost and senior vice president for academic affairs.</w:t>
      </w:r>
      <w:r w:rsidR="00244A4F" w:rsidRPr="00591D11">
        <w:rPr>
          <w:rFonts w:asciiTheme="majorHAnsi" w:hAnsiTheme="majorHAnsi" w:cs="Helvetica"/>
        </w:rPr>
        <w:t xml:space="preserve">  H</w:t>
      </w:r>
      <w:r w:rsidR="00845ADB" w:rsidRPr="00591D11">
        <w:rPr>
          <w:rFonts w:asciiTheme="majorHAnsi" w:hAnsiTheme="majorHAnsi" w:cs="Helvetica"/>
        </w:rPr>
        <w:t>is 17 years</w:t>
      </w:r>
      <w:r w:rsidR="00244A4F" w:rsidRPr="00591D11">
        <w:rPr>
          <w:rFonts w:asciiTheme="majorHAnsi" w:hAnsiTheme="majorHAnsi" w:cs="Helvetica"/>
        </w:rPr>
        <w:t xml:space="preserve">’ experience </w:t>
      </w:r>
      <w:r w:rsidR="00845ADB" w:rsidRPr="00591D11">
        <w:rPr>
          <w:rFonts w:asciiTheme="majorHAnsi" w:hAnsiTheme="majorHAnsi" w:cs="Helvetica"/>
        </w:rPr>
        <w:t>as provost at public and private institutions</w:t>
      </w:r>
      <w:r w:rsidRPr="00591D11">
        <w:rPr>
          <w:rFonts w:asciiTheme="majorHAnsi" w:hAnsiTheme="majorHAnsi" w:cs="Helvetica"/>
        </w:rPr>
        <w:t xml:space="preserve"> </w:t>
      </w:r>
      <w:r w:rsidR="00845ADB" w:rsidRPr="00591D11">
        <w:rPr>
          <w:rFonts w:asciiTheme="majorHAnsi" w:hAnsiTheme="majorHAnsi" w:cs="Helvetica"/>
        </w:rPr>
        <w:t xml:space="preserve">includes service at </w:t>
      </w:r>
      <w:r w:rsidRPr="00591D11">
        <w:rPr>
          <w:rStyle w:val="xn-org"/>
          <w:rFonts w:asciiTheme="majorHAnsi" w:hAnsiTheme="majorHAnsi" w:cs="Helvetica"/>
        </w:rPr>
        <w:t>California State University, Stanislaus</w:t>
      </w:r>
      <w:r w:rsidRPr="00591D11">
        <w:rPr>
          <w:rStyle w:val="apple-converted-space"/>
          <w:rFonts w:asciiTheme="majorHAnsi" w:hAnsiTheme="majorHAnsi" w:cs="Helvetica"/>
        </w:rPr>
        <w:t> </w:t>
      </w:r>
      <w:r w:rsidRPr="00591D11">
        <w:rPr>
          <w:rFonts w:asciiTheme="majorHAnsi" w:hAnsiTheme="majorHAnsi" w:cs="Helvetica"/>
        </w:rPr>
        <w:t>and</w:t>
      </w:r>
      <w:r w:rsidRPr="00591D11">
        <w:rPr>
          <w:rStyle w:val="apple-converted-space"/>
          <w:rFonts w:asciiTheme="majorHAnsi" w:hAnsiTheme="majorHAnsi" w:cs="Helvetica"/>
        </w:rPr>
        <w:t> </w:t>
      </w:r>
      <w:r w:rsidRPr="00591D11">
        <w:rPr>
          <w:rStyle w:val="xn-org"/>
          <w:rFonts w:asciiTheme="majorHAnsi" w:hAnsiTheme="majorHAnsi" w:cs="Helvetica"/>
        </w:rPr>
        <w:t>Central Washington University</w:t>
      </w:r>
      <w:r w:rsidR="00244A4F" w:rsidRPr="00591D11">
        <w:rPr>
          <w:rStyle w:val="xn-org"/>
          <w:rFonts w:asciiTheme="majorHAnsi" w:hAnsiTheme="majorHAnsi" w:cs="Helvetica"/>
        </w:rPr>
        <w:t>, as well as</w:t>
      </w:r>
      <w:r w:rsidR="00244A4F" w:rsidRPr="00591D11">
        <w:rPr>
          <w:rFonts w:asciiTheme="majorHAnsi" w:hAnsiTheme="majorHAnsi" w:cs="Helvetica"/>
        </w:rPr>
        <w:t xml:space="preserve"> the University of New Haven</w:t>
      </w:r>
      <w:r w:rsidRPr="00591D11">
        <w:rPr>
          <w:rFonts w:asciiTheme="majorHAnsi" w:hAnsiTheme="majorHAnsi" w:cs="Helvetica"/>
        </w:rPr>
        <w:t xml:space="preserve">.  </w:t>
      </w:r>
      <w:proofErr w:type="spellStart"/>
      <w:r w:rsidRPr="00591D11">
        <w:rPr>
          <w:rFonts w:asciiTheme="majorHAnsi" w:hAnsiTheme="majorHAnsi" w:cs="Helvetica"/>
        </w:rPr>
        <w:t>Dauwalder</w:t>
      </w:r>
      <w:proofErr w:type="spellEnd"/>
      <w:r w:rsidRPr="00591D11">
        <w:rPr>
          <w:rFonts w:asciiTheme="majorHAnsi" w:hAnsiTheme="majorHAnsi" w:cs="Helvetica"/>
        </w:rPr>
        <w:t xml:space="preserve"> earned a Ph.D. in secondary education and </w:t>
      </w:r>
      <w:proofErr w:type="gramStart"/>
      <w:r w:rsidRPr="00591D11">
        <w:rPr>
          <w:rFonts w:asciiTheme="majorHAnsi" w:hAnsiTheme="majorHAnsi" w:cs="Helvetica"/>
        </w:rPr>
        <w:t>master of arts</w:t>
      </w:r>
      <w:proofErr w:type="gramEnd"/>
      <w:r w:rsidRPr="00591D11">
        <w:rPr>
          <w:rFonts w:asciiTheme="majorHAnsi" w:hAnsiTheme="majorHAnsi" w:cs="Helvetica"/>
        </w:rPr>
        <w:t xml:space="preserve"> in education from</w:t>
      </w:r>
      <w:r w:rsidRPr="00591D11">
        <w:rPr>
          <w:rStyle w:val="apple-converted-space"/>
          <w:rFonts w:asciiTheme="majorHAnsi" w:hAnsiTheme="majorHAnsi" w:cs="Helvetica"/>
        </w:rPr>
        <w:t> </w:t>
      </w:r>
      <w:r w:rsidRPr="00591D11">
        <w:rPr>
          <w:rStyle w:val="xn-org"/>
          <w:rFonts w:asciiTheme="majorHAnsi" w:hAnsiTheme="majorHAnsi" w:cs="Helvetica"/>
        </w:rPr>
        <w:t>Arizona State University</w:t>
      </w:r>
      <w:r w:rsidRPr="00591D11">
        <w:rPr>
          <w:rFonts w:asciiTheme="majorHAnsi" w:hAnsiTheme="majorHAnsi" w:cs="Helvetica"/>
        </w:rPr>
        <w:t>.  He completed a bachelor's degree in education from</w:t>
      </w:r>
      <w:r w:rsidRPr="00591D11">
        <w:rPr>
          <w:rStyle w:val="apple-converted-space"/>
          <w:rFonts w:asciiTheme="majorHAnsi" w:hAnsiTheme="majorHAnsi" w:cs="Helvetica"/>
        </w:rPr>
        <w:t> </w:t>
      </w:r>
      <w:r w:rsidRPr="00591D11">
        <w:rPr>
          <w:rStyle w:val="xn-org"/>
          <w:rFonts w:asciiTheme="majorHAnsi" w:hAnsiTheme="majorHAnsi" w:cs="Helvetica"/>
        </w:rPr>
        <w:t>Northern Arizona University</w:t>
      </w:r>
      <w:r w:rsidRPr="00591D11">
        <w:rPr>
          <w:rFonts w:asciiTheme="majorHAnsi" w:hAnsiTheme="majorHAnsi" w:cs="Helvetica"/>
        </w:rPr>
        <w:t>.</w:t>
      </w:r>
    </w:p>
    <w:p w:rsidR="008C4B16" w:rsidRPr="00591D11" w:rsidRDefault="003101C2" w:rsidP="00591D11">
      <w:pPr>
        <w:rPr>
          <w:rFonts w:asciiTheme="majorHAnsi" w:hAnsiTheme="majorHAnsi"/>
        </w:rPr>
      </w:pPr>
      <w:r w:rsidRPr="00591D11">
        <w:rPr>
          <w:rFonts w:asciiTheme="majorHAnsi" w:hAnsiTheme="majorHAnsi"/>
        </w:rPr>
        <w:lastRenderedPageBreak/>
        <w:t>“While this is a time of transition, it’s also an opportunity to affirm the progress the university has made and to emphasize how much clarity of purpose we all share</w:t>
      </w:r>
      <w:r w:rsidR="00367F68" w:rsidRPr="00591D11">
        <w:rPr>
          <w:rFonts w:asciiTheme="majorHAnsi" w:hAnsiTheme="majorHAnsi"/>
        </w:rPr>
        <w:t xml:space="preserve">,” Dr. </w:t>
      </w:r>
      <w:proofErr w:type="spellStart"/>
      <w:r w:rsidR="00367F68" w:rsidRPr="00591D11">
        <w:rPr>
          <w:rFonts w:asciiTheme="majorHAnsi" w:hAnsiTheme="majorHAnsi"/>
        </w:rPr>
        <w:t>Dauwalder</w:t>
      </w:r>
      <w:proofErr w:type="spellEnd"/>
      <w:r w:rsidR="00367F68" w:rsidRPr="00591D11">
        <w:rPr>
          <w:rFonts w:asciiTheme="majorHAnsi" w:hAnsiTheme="majorHAnsi"/>
        </w:rPr>
        <w:t xml:space="preserve"> said.</w:t>
      </w:r>
      <w:r w:rsidR="00304FF4" w:rsidRPr="00591D11">
        <w:rPr>
          <w:rFonts w:asciiTheme="majorHAnsi" w:hAnsiTheme="majorHAnsi"/>
        </w:rPr>
        <w:t xml:space="preserve"> </w:t>
      </w:r>
      <w:r w:rsidR="00367F68" w:rsidRPr="00591D11">
        <w:rPr>
          <w:rFonts w:asciiTheme="majorHAnsi" w:hAnsiTheme="majorHAnsi"/>
        </w:rPr>
        <w:t xml:space="preserve"> </w:t>
      </w:r>
      <w:r w:rsidR="006F591F" w:rsidRPr="00591D11">
        <w:rPr>
          <w:rFonts w:asciiTheme="majorHAnsi" w:hAnsiTheme="majorHAnsi"/>
        </w:rPr>
        <w:t>“I</w:t>
      </w:r>
      <w:r w:rsidRPr="00591D11">
        <w:rPr>
          <w:rFonts w:asciiTheme="majorHAnsi" w:hAnsiTheme="majorHAnsi"/>
        </w:rPr>
        <w:t>t’s full speed ahead on the</w:t>
      </w:r>
      <w:r w:rsidR="006F591F" w:rsidRPr="00591D11">
        <w:rPr>
          <w:rFonts w:asciiTheme="majorHAnsi" w:hAnsiTheme="majorHAnsi"/>
        </w:rPr>
        <w:t xml:space="preserve"> university’s ongoing</w:t>
      </w:r>
      <w:r w:rsidRPr="00591D11">
        <w:rPr>
          <w:rFonts w:asciiTheme="majorHAnsi" w:hAnsiTheme="majorHAnsi"/>
        </w:rPr>
        <w:t xml:space="preserve"> initiatives</w:t>
      </w:r>
      <w:r w:rsidR="006F591F" w:rsidRPr="00591D11">
        <w:rPr>
          <w:rFonts w:asciiTheme="majorHAnsi" w:hAnsiTheme="majorHAnsi"/>
        </w:rPr>
        <w:t xml:space="preserve">. </w:t>
      </w:r>
      <w:r w:rsidRPr="00591D11">
        <w:rPr>
          <w:rFonts w:asciiTheme="majorHAnsi" w:hAnsiTheme="majorHAnsi"/>
        </w:rPr>
        <w:t xml:space="preserve"> </w:t>
      </w:r>
      <w:r w:rsidR="005C13CB" w:rsidRPr="00591D11">
        <w:rPr>
          <w:rFonts w:asciiTheme="majorHAnsi" w:hAnsiTheme="majorHAnsi"/>
        </w:rPr>
        <w:t>The hallmarks of that continuity—from the comprehensive strategic planning process to accreditation milestones to the rebranding initiative to the recent values blueprint—affirm that Woodbury is</w:t>
      </w:r>
      <w:r w:rsidR="005C13CB" w:rsidRPr="00591D11">
        <w:rPr>
          <w:rStyle w:val="apple-converted-space"/>
          <w:rFonts w:asciiTheme="majorHAnsi" w:hAnsiTheme="majorHAnsi" w:cs="Arial"/>
        </w:rPr>
        <w:t> </w:t>
      </w:r>
      <w:r w:rsidR="005C13CB" w:rsidRPr="00591D11">
        <w:rPr>
          <w:rFonts w:asciiTheme="majorHAnsi" w:hAnsiTheme="majorHAnsi"/>
        </w:rPr>
        <w:t>committed to making a difference in students’ lives and continuing</w:t>
      </w:r>
      <w:r w:rsidR="005C13CB" w:rsidRPr="00591D11">
        <w:rPr>
          <w:rStyle w:val="apple-converted-space"/>
          <w:rFonts w:asciiTheme="majorHAnsi" w:hAnsiTheme="majorHAnsi" w:cs="Arial"/>
        </w:rPr>
        <w:t> </w:t>
      </w:r>
      <w:r w:rsidR="005C13CB" w:rsidRPr="00591D11">
        <w:rPr>
          <w:rFonts w:asciiTheme="majorHAnsi" w:hAnsiTheme="majorHAnsi"/>
        </w:rPr>
        <w:t>on a consensus path to excellence.”</w:t>
      </w:r>
    </w:p>
    <w:p w:rsidR="00523533" w:rsidRPr="00591D11" w:rsidRDefault="00523533" w:rsidP="00591D11">
      <w:pPr>
        <w:rPr>
          <w:rFonts w:asciiTheme="majorHAnsi" w:hAnsiTheme="majorHAnsi" w:cs="Tahoma"/>
          <w:b/>
          <w:shd w:val="clear" w:color="auto" w:fill="FFFFFF"/>
        </w:rPr>
      </w:pPr>
      <w:r w:rsidRPr="00591D11">
        <w:rPr>
          <w:rFonts w:asciiTheme="majorHAnsi" w:hAnsiTheme="majorHAnsi" w:cs="Tahoma"/>
          <w:b/>
          <w:shd w:val="clear" w:color="auto" w:fill="FFFFFF"/>
        </w:rPr>
        <w:t>About Woodbury University</w:t>
      </w:r>
    </w:p>
    <w:p w:rsidR="00523533" w:rsidRPr="00591D11" w:rsidRDefault="00523533" w:rsidP="00591D11">
      <w:pPr>
        <w:rPr>
          <w:rFonts w:asciiTheme="majorHAnsi" w:hAnsiTheme="majorHAnsi"/>
        </w:rPr>
      </w:pPr>
      <w:r w:rsidRPr="00591D11">
        <w:rPr>
          <w:rFonts w:asciiTheme="majorHAnsi" w:hAnsiTheme="majorHAnsi"/>
        </w:rPr>
        <w:t>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w:t>
      </w:r>
      <w:proofErr w:type="spellStart"/>
      <w:r w:rsidRPr="00591D11">
        <w:rPr>
          <w:rFonts w:asciiTheme="majorHAnsi" w:hAnsiTheme="majorHAnsi"/>
        </w:rPr>
        <w:t>MArch</w:t>
      </w:r>
      <w:proofErr w:type="spellEnd"/>
      <w:r w:rsidRPr="00591D11">
        <w:rPr>
          <w:rFonts w:asciiTheme="majorHAnsi" w:hAnsiTheme="majorHAnsi"/>
        </w:rPr>
        <w:t>), Master of Interior Architecture (MIA), Master of Science in Architecture (</w:t>
      </w:r>
      <w:proofErr w:type="spellStart"/>
      <w:r w:rsidRPr="00591D11">
        <w:rPr>
          <w:rFonts w:asciiTheme="majorHAnsi" w:hAnsiTheme="majorHAnsi"/>
        </w:rPr>
        <w:t>MSArch</w:t>
      </w:r>
      <w:proofErr w:type="spellEnd"/>
      <w:r w:rsidRPr="00591D11">
        <w:rPr>
          <w:rFonts w:asciiTheme="majorHAnsi" w:hAnsiTheme="majorHAnsi"/>
        </w:rPr>
        <w:t xml:space="preserve">), and Master of Leadership.  The San Diego campus offers Bachelor of Architecture and Master of Architecture degrees, as well as an </w:t>
      </w:r>
      <w:proofErr w:type="spellStart"/>
      <w:r w:rsidRPr="00591D11">
        <w:rPr>
          <w:rFonts w:asciiTheme="majorHAnsi" w:hAnsiTheme="majorHAnsi"/>
        </w:rPr>
        <w:t>MSArch</w:t>
      </w:r>
      <w:proofErr w:type="spellEnd"/>
      <w:r w:rsidRPr="00591D11">
        <w:rPr>
          <w:rFonts w:asciiTheme="majorHAnsi" w:hAnsiTheme="majorHAnsi"/>
        </w:rPr>
        <w:t xml:space="preserve"> degree with concentrations in Real Estate Development and Landscape + Urbanism.  </w:t>
      </w:r>
      <w:proofErr w:type="gramStart"/>
      <w:r w:rsidRPr="00591D11">
        <w:rPr>
          <w:rFonts w:asciiTheme="majorHAnsi" w:hAnsiTheme="majorHAnsi"/>
          <w:color w:val="000000"/>
        </w:rPr>
        <w:t xml:space="preserve">Woodbury ranks 15th among the nation’s “25 Colleges That Add the Most Value,” according to </w:t>
      </w:r>
      <w:r w:rsidRPr="00591D11">
        <w:rPr>
          <w:rFonts w:asciiTheme="majorHAnsi" w:hAnsiTheme="majorHAnsi"/>
          <w:i/>
          <w:color w:val="000000"/>
        </w:rPr>
        <w:t>Money Magazine</w:t>
      </w:r>
      <w:r w:rsidRPr="00591D11">
        <w:rPr>
          <w:rFonts w:asciiTheme="majorHAnsi" w:hAnsiTheme="majorHAnsi"/>
          <w:b/>
          <w:i/>
          <w:color w:val="000000"/>
        </w:rPr>
        <w:t>.</w:t>
      </w:r>
      <w:proofErr w:type="gramEnd"/>
      <w:r w:rsidRPr="00591D11">
        <w:rPr>
          <w:rFonts w:asciiTheme="majorHAnsi" w:hAnsiTheme="majorHAnsi"/>
          <w:i/>
          <w:color w:val="000000"/>
        </w:rPr>
        <w:t xml:space="preserve">  </w:t>
      </w:r>
      <w:r w:rsidRPr="00591D11">
        <w:rPr>
          <w:rFonts w:asciiTheme="majorHAnsi" w:hAnsiTheme="majorHAnsi"/>
          <w:color w:val="000000"/>
        </w:rPr>
        <w:t>V</w:t>
      </w:r>
      <w:r w:rsidRPr="00591D11">
        <w:rPr>
          <w:rFonts w:asciiTheme="majorHAnsi" w:hAnsiTheme="majorHAnsi"/>
        </w:rPr>
        <w:t>isit</w:t>
      </w:r>
      <w:r w:rsidRPr="00591D11">
        <w:rPr>
          <w:rStyle w:val="apple-converted-space"/>
          <w:rFonts w:asciiTheme="majorHAnsi" w:hAnsiTheme="majorHAnsi"/>
        </w:rPr>
        <w:t> </w:t>
      </w:r>
      <w:hyperlink r:id="rId7" w:tgtFrame="_blank" w:history="1">
        <w:r w:rsidRPr="00591D11">
          <w:rPr>
            <w:rStyle w:val="Hyperlink"/>
            <w:rFonts w:asciiTheme="majorHAnsi" w:hAnsiTheme="majorHAnsi"/>
          </w:rPr>
          <w:t>woodbury.edu</w:t>
        </w:r>
      </w:hyperlink>
      <w:r w:rsidRPr="00591D11">
        <w:rPr>
          <w:rStyle w:val="apple-converted-space"/>
          <w:rFonts w:asciiTheme="majorHAnsi" w:hAnsiTheme="majorHAnsi"/>
        </w:rPr>
        <w:t> </w:t>
      </w:r>
      <w:r w:rsidRPr="00591D11">
        <w:rPr>
          <w:rFonts w:asciiTheme="majorHAnsi" w:hAnsiTheme="majorHAnsi"/>
        </w:rPr>
        <w:t xml:space="preserve">for more information. </w:t>
      </w:r>
    </w:p>
    <w:p w:rsidR="00523533" w:rsidRPr="00591D11" w:rsidRDefault="00523533" w:rsidP="00591D11">
      <w:pPr>
        <w:rPr>
          <w:rFonts w:asciiTheme="majorHAnsi" w:hAnsiTheme="majorHAnsi" w:cs="Cambria"/>
          <w:b/>
          <w:kern w:val="1"/>
        </w:rPr>
      </w:pPr>
      <w:r w:rsidRPr="00591D11">
        <w:rPr>
          <w:rFonts w:asciiTheme="majorHAnsi" w:hAnsiTheme="majorHAnsi" w:cs="Cambria"/>
          <w:b/>
          <w:kern w:val="1"/>
        </w:rPr>
        <w:t>Media Contact:</w:t>
      </w:r>
    </w:p>
    <w:p w:rsidR="00523533" w:rsidRPr="00591D11" w:rsidRDefault="00523533" w:rsidP="00591D11">
      <w:pPr>
        <w:spacing w:after="0"/>
        <w:rPr>
          <w:rFonts w:asciiTheme="majorHAnsi" w:hAnsiTheme="majorHAnsi" w:cs="Cambria"/>
          <w:kern w:val="1"/>
        </w:rPr>
      </w:pPr>
      <w:r w:rsidRPr="00591D11">
        <w:rPr>
          <w:rFonts w:asciiTheme="majorHAnsi" w:hAnsiTheme="majorHAnsi" w:cs="Cambria"/>
          <w:kern w:val="1"/>
        </w:rPr>
        <w:t>Ken Greenberg</w:t>
      </w:r>
    </w:p>
    <w:p w:rsidR="00523533" w:rsidRPr="00591D11" w:rsidRDefault="00523533" w:rsidP="00591D11">
      <w:pPr>
        <w:spacing w:after="0"/>
        <w:rPr>
          <w:rFonts w:asciiTheme="majorHAnsi" w:hAnsiTheme="majorHAnsi" w:cs="Cambria"/>
          <w:kern w:val="1"/>
        </w:rPr>
      </w:pPr>
      <w:r w:rsidRPr="00591D11">
        <w:rPr>
          <w:rFonts w:asciiTheme="majorHAnsi" w:hAnsiTheme="majorHAnsi" w:cs="Cambria"/>
          <w:kern w:val="1"/>
        </w:rPr>
        <w:t xml:space="preserve">Edge Communications, Inc. </w:t>
      </w:r>
    </w:p>
    <w:p w:rsidR="00523533" w:rsidRPr="00591D11" w:rsidRDefault="00523533" w:rsidP="00591D11">
      <w:pPr>
        <w:spacing w:after="0"/>
        <w:rPr>
          <w:rFonts w:asciiTheme="majorHAnsi" w:hAnsiTheme="majorHAnsi" w:cs="Cambria"/>
          <w:kern w:val="1"/>
        </w:rPr>
      </w:pPr>
      <w:r w:rsidRPr="00591D11">
        <w:rPr>
          <w:rFonts w:asciiTheme="majorHAnsi" w:hAnsiTheme="majorHAnsi" w:cs="Cambria"/>
          <w:kern w:val="1"/>
        </w:rPr>
        <w:t>(323) 469-3397</w:t>
      </w:r>
    </w:p>
    <w:p w:rsidR="004B3EE8" w:rsidRPr="00591D11" w:rsidRDefault="00D800FC" w:rsidP="00591D11">
      <w:pPr>
        <w:spacing w:after="0"/>
        <w:rPr>
          <w:rFonts w:asciiTheme="majorHAnsi" w:hAnsiTheme="majorHAnsi"/>
        </w:rPr>
      </w:pPr>
      <w:hyperlink r:id="rId8" w:history="1">
        <w:r w:rsidR="00523533" w:rsidRPr="00591D11">
          <w:rPr>
            <w:rStyle w:val="Hyperlink"/>
            <w:rFonts w:asciiTheme="majorHAnsi" w:eastAsia="Calibri" w:hAnsiTheme="majorHAnsi" w:cs="Cambria"/>
            <w:color w:val="auto"/>
            <w:kern w:val="1"/>
          </w:rPr>
          <w:t>ken@edgecommunicationsinc.com</w:t>
        </w:r>
      </w:hyperlink>
    </w:p>
    <w:sectPr w:rsidR="004B3EE8" w:rsidRPr="00591D11" w:rsidSect="00925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599A"/>
    <w:multiLevelType w:val="hybridMultilevel"/>
    <w:tmpl w:val="83BC33A4"/>
    <w:lvl w:ilvl="0" w:tplc="3404E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039B6"/>
    <w:multiLevelType w:val="hybridMultilevel"/>
    <w:tmpl w:val="82C0855E"/>
    <w:lvl w:ilvl="0" w:tplc="3404E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72E71"/>
    <w:multiLevelType w:val="hybridMultilevel"/>
    <w:tmpl w:val="843ED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347F8"/>
    <w:multiLevelType w:val="hybridMultilevel"/>
    <w:tmpl w:val="627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18D"/>
    <w:rsid w:val="000D4F28"/>
    <w:rsid w:val="000E57A4"/>
    <w:rsid w:val="00116392"/>
    <w:rsid w:val="0014426D"/>
    <w:rsid w:val="001F760D"/>
    <w:rsid w:val="00215E4D"/>
    <w:rsid w:val="00244A4F"/>
    <w:rsid w:val="002E038A"/>
    <w:rsid w:val="00304FF4"/>
    <w:rsid w:val="003101C2"/>
    <w:rsid w:val="00367F68"/>
    <w:rsid w:val="00394243"/>
    <w:rsid w:val="003B1EED"/>
    <w:rsid w:val="003C0552"/>
    <w:rsid w:val="003E58B1"/>
    <w:rsid w:val="00412020"/>
    <w:rsid w:val="0043118D"/>
    <w:rsid w:val="004458F0"/>
    <w:rsid w:val="0046750C"/>
    <w:rsid w:val="004B3EE8"/>
    <w:rsid w:val="004C2CC9"/>
    <w:rsid w:val="00523533"/>
    <w:rsid w:val="00591D11"/>
    <w:rsid w:val="005C13CB"/>
    <w:rsid w:val="006D2B2E"/>
    <w:rsid w:val="006D6560"/>
    <w:rsid w:val="006F2730"/>
    <w:rsid w:val="006F591F"/>
    <w:rsid w:val="007300B7"/>
    <w:rsid w:val="00794E67"/>
    <w:rsid w:val="00845ADB"/>
    <w:rsid w:val="008865DB"/>
    <w:rsid w:val="00894260"/>
    <w:rsid w:val="008C4B16"/>
    <w:rsid w:val="00925D89"/>
    <w:rsid w:val="009352EC"/>
    <w:rsid w:val="0094370B"/>
    <w:rsid w:val="00950D8C"/>
    <w:rsid w:val="009844A0"/>
    <w:rsid w:val="009911DA"/>
    <w:rsid w:val="009F0F65"/>
    <w:rsid w:val="00A06E0F"/>
    <w:rsid w:val="00A07BF9"/>
    <w:rsid w:val="00A1420C"/>
    <w:rsid w:val="00A84C5B"/>
    <w:rsid w:val="00AB292C"/>
    <w:rsid w:val="00AD2AD6"/>
    <w:rsid w:val="00AE1011"/>
    <w:rsid w:val="00AE68BF"/>
    <w:rsid w:val="00B13AA8"/>
    <w:rsid w:val="00B46185"/>
    <w:rsid w:val="00B6362F"/>
    <w:rsid w:val="00B94132"/>
    <w:rsid w:val="00BA7925"/>
    <w:rsid w:val="00BE2FA2"/>
    <w:rsid w:val="00C01D00"/>
    <w:rsid w:val="00C32A41"/>
    <w:rsid w:val="00CB5365"/>
    <w:rsid w:val="00CD176E"/>
    <w:rsid w:val="00D21D79"/>
    <w:rsid w:val="00D42668"/>
    <w:rsid w:val="00D800FC"/>
    <w:rsid w:val="00D87C91"/>
    <w:rsid w:val="00E61877"/>
    <w:rsid w:val="00E64934"/>
    <w:rsid w:val="00E77693"/>
    <w:rsid w:val="00EB76C4"/>
    <w:rsid w:val="00EC72E9"/>
    <w:rsid w:val="00EE0ECF"/>
    <w:rsid w:val="00F14455"/>
    <w:rsid w:val="00F17284"/>
    <w:rsid w:val="00F2308F"/>
    <w:rsid w:val="00F25EE5"/>
    <w:rsid w:val="00F43B7E"/>
    <w:rsid w:val="00F82B94"/>
    <w:rsid w:val="00F83BE1"/>
    <w:rsid w:val="00FA0F2F"/>
    <w:rsid w:val="00FF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8D"/>
    <w:rPr>
      <w:color w:val="0000FF" w:themeColor="hyperlink"/>
      <w:u w:val="single"/>
    </w:rPr>
  </w:style>
  <w:style w:type="paragraph" w:styleId="NormalWeb">
    <w:name w:val="Normal (Web)"/>
    <w:basedOn w:val="Normal"/>
    <w:uiPriority w:val="99"/>
    <w:unhideWhenUsed/>
    <w:rsid w:val="004311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18D"/>
    <w:rPr>
      <w:b/>
      <w:bCs/>
    </w:rPr>
  </w:style>
  <w:style w:type="character" w:customStyle="1" w:styleId="xn-location">
    <w:name w:val="xn-location"/>
    <w:basedOn w:val="DefaultParagraphFont"/>
    <w:rsid w:val="0043118D"/>
  </w:style>
  <w:style w:type="character" w:customStyle="1" w:styleId="apple-converted-space">
    <w:name w:val="apple-converted-space"/>
    <w:basedOn w:val="DefaultParagraphFont"/>
    <w:rsid w:val="0043118D"/>
  </w:style>
  <w:style w:type="character" w:customStyle="1" w:styleId="xn-chron">
    <w:name w:val="xn-chron"/>
    <w:basedOn w:val="DefaultParagraphFont"/>
    <w:rsid w:val="0043118D"/>
  </w:style>
  <w:style w:type="character" w:customStyle="1" w:styleId="xn-person">
    <w:name w:val="xn-person"/>
    <w:basedOn w:val="DefaultParagraphFont"/>
    <w:rsid w:val="0043118D"/>
  </w:style>
  <w:style w:type="character" w:customStyle="1" w:styleId="xn-org">
    <w:name w:val="xn-org"/>
    <w:basedOn w:val="DefaultParagraphFont"/>
    <w:rsid w:val="0043118D"/>
  </w:style>
  <w:style w:type="paragraph" w:styleId="NoSpacing">
    <w:name w:val="No Spacing"/>
    <w:uiPriority w:val="1"/>
    <w:qFormat/>
    <w:rsid w:val="008C4B16"/>
    <w:pPr>
      <w:spacing w:after="0" w:line="240" w:lineRule="auto"/>
    </w:pPr>
    <w:rPr>
      <w:rFonts w:eastAsiaTheme="minorEastAsia"/>
    </w:rPr>
  </w:style>
  <w:style w:type="paragraph" w:styleId="ListParagraph">
    <w:name w:val="List Paragraph"/>
    <w:basedOn w:val="Normal"/>
    <w:uiPriority w:val="34"/>
    <w:qFormat/>
    <w:rsid w:val="008C4B16"/>
    <w:pPr>
      <w:spacing w:after="160" w:line="259" w:lineRule="auto"/>
      <w:ind w:left="720"/>
      <w:contextualSpacing/>
    </w:pPr>
    <w:rPr>
      <w:rFonts w:eastAsiaTheme="minorEastAsia"/>
    </w:rPr>
  </w:style>
  <w:style w:type="paragraph" w:styleId="BalloonText">
    <w:name w:val="Balloon Text"/>
    <w:basedOn w:val="Normal"/>
    <w:link w:val="BalloonTextChar"/>
    <w:uiPriority w:val="99"/>
    <w:semiHidden/>
    <w:unhideWhenUsed/>
    <w:rsid w:val="0073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B7"/>
    <w:rPr>
      <w:rFonts w:ascii="Tahoma" w:hAnsi="Tahoma" w:cs="Tahoma"/>
      <w:sz w:val="16"/>
      <w:szCs w:val="16"/>
    </w:rPr>
  </w:style>
  <w:style w:type="paragraph" w:customStyle="1" w:styleId="ox-667317b3d6-msonormal">
    <w:name w:val="ox-667317b3d6-msonormal"/>
    <w:basedOn w:val="Normal"/>
    <w:rsid w:val="004B3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599493">
      <w:bodyDiv w:val="1"/>
      <w:marLeft w:val="0"/>
      <w:marRight w:val="0"/>
      <w:marTop w:val="0"/>
      <w:marBottom w:val="0"/>
      <w:divBdr>
        <w:top w:val="none" w:sz="0" w:space="0" w:color="auto"/>
        <w:left w:val="none" w:sz="0" w:space="0" w:color="auto"/>
        <w:bottom w:val="none" w:sz="0" w:space="0" w:color="auto"/>
        <w:right w:val="none" w:sz="0" w:space="0" w:color="auto"/>
      </w:divBdr>
    </w:div>
    <w:div w:id="981009265">
      <w:bodyDiv w:val="1"/>
      <w:marLeft w:val="0"/>
      <w:marRight w:val="0"/>
      <w:marTop w:val="0"/>
      <w:marBottom w:val="0"/>
      <w:divBdr>
        <w:top w:val="none" w:sz="0" w:space="0" w:color="auto"/>
        <w:left w:val="none" w:sz="0" w:space="0" w:color="auto"/>
        <w:bottom w:val="none" w:sz="0" w:space="0" w:color="auto"/>
        <w:right w:val="none" w:sz="0" w:space="0" w:color="auto"/>
      </w:divBdr>
    </w:div>
    <w:div w:id="1575318778">
      <w:bodyDiv w:val="1"/>
      <w:marLeft w:val="0"/>
      <w:marRight w:val="0"/>
      <w:marTop w:val="0"/>
      <w:marBottom w:val="0"/>
      <w:divBdr>
        <w:top w:val="none" w:sz="0" w:space="0" w:color="auto"/>
        <w:left w:val="none" w:sz="0" w:space="0" w:color="auto"/>
        <w:bottom w:val="none" w:sz="0" w:space="0" w:color="auto"/>
        <w:right w:val="none" w:sz="0" w:space="0" w:color="auto"/>
      </w:divBdr>
      <w:divsChild>
        <w:div w:id="91555001">
          <w:marLeft w:val="0"/>
          <w:marRight w:val="0"/>
          <w:marTop w:val="0"/>
          <w:marBottom w:val="0"/>
          <w:divBdr>
            <w:top w:val="none" w:sz="0" w:space="0" w:color="auto"/>
            <w:left w:val="none" w:sz="0" w:space="0" w:color="auto"/>
            <w:bottom w:val="none" w:sz="0" w:space="0" w:color="auto"/>
            <w:right w:val="none" w:sz="0" w:space="0" w:color="auto"/>
          </w:divBdr>
        </w:div>
        <w:div w:id="669870273">
          <w:marLeft w:val="0"/>
          <w:marRight w:val="0"/>
          <w:marTop w:val="0"/>
          <w:marBottom w:val="0"/>
          <w:divBdr>
            <w:top w:val="none" w:sz="0" w:space="0" w:color="auto"/>
            <w:left w:val="none" w:sz="0" w:space="0" w:color="auto"/>
            <w:bottom w:val="none" w:sz="0" w:space="0" w:color="auto"/>
            <w:right w:val="none" w:sz="0" w:space="0" w:color="auto"/>
          </w:divBdr>
        </w:div>
        <w:div w:id="1359769704">
          <w:marLeft w:val="0"/>
          <w:marRight w:val="0"/>
          <w:marTop w:val="0"/>
          <w:marBottom w:val="0"/>
          <w:divBdr>
            <w:top w:val="none" w:sz="0" w:space="0" w:color="auto"/>
            <w:left w:val="none" w:sz="0" w:space="0" w:color="auto"/>
            <w:bottom w:val="none" w:sz="0" w:space="0" w:color="auto"/>
            <w:right w:val="none" w:sz="0" w:space="0" w:color="auto"/>
          </w:divBdr>
        </w:div>
      </w:divsChild>
    </w:div>
    <w:div w:id="2138835218">
      <w:bodyDiv w:val="1"/>
      <w:marLeft w:val="0"/>
      <w:marRight w:val="0"/>
      <w:marTop w:val="0"/>
      <w:marBottom w:val="0"/>
      <w:divBdr>
        <w:top w:val="none" w:sz="0" w:space="0" w:color="auto"/>
        <w:left w:val="none" w:sz="0" w:space="0" w:color="auto"/>
        <w:bottom w:val="none" w:sz="0" w:space="0" w:color="auto"/>
        <w:right w:val="none" w:sz="0" w:space="0" w:color="auto"/>
      </w:divBdr>
      <w:divsChild>
        <w:div w:id="186975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dgecommunicationsinc.com" TargetMode="External"/><Relationship Id="rId3" Type="http://schemas.openxmlformats.org/officeDocument/2006/relationships/settings" Target="settings.xml"/><Relationship Id="rId7" Type="http://schemas.openxmlformats.org/officeDocument/2006/relationships/hyperlink" Target="http://www.woodb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r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Rochelle</cp:lastModifiedBy>
  <cp:revision>3</cp:revision>
  <cp:lastPrinted>2015-02-03T23:13:00Z</cp:lastPrinted>
  <dcterms:created xsi:type="dcterms:W3CDTF">2015-02-05T20:05:00Z</dcterms:created>
  <dcterms:modified xsi:type="dcterms:W3CDTF">2015-02-05T21:31:00Z</dcterms:modified>
</cp:coreProperties>
</file>