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F8" w:rsidRDefault="00725425" w:rsidP="00791003">
      <w:pPr>
        <w:jc w:val="center"/>
        <w:rPr>
          <w:b/>
          <w:sz w:val="32"/>
          <w:szCs w:val="32"/>
        </w:rPr>
      </w:pPr>
      <w:r w:rsidRPr="00165A21">
        <w:rPr>
          <w:b/>
          <w:sz w:val="32"/>
          <w:szCs w:val="32"/>
        </w:rPr>
        <w:t>Annual Fire Safety Report</w:t>
      </w:r>
    </w:p>
    <w:p w:rsidR="00791003" w:rsidRPr="00791003" w:rsidRDefault="00791003" w:rsidP="00791003">
      <w:pPr>
        <w:jc w:val="center"/>
        <w:rPr>
          <w:i/>
          <w:sz w:val="32"/>
          <w:szCs w:val="32"/>
        </w:rPr>
      </w:pPr>
      <w:r>
        <w:rPr>
          <w:i/>
          <w:sz w:val="32"/>
          <w:szCs w:val="32"/>
        </w:rPr>
        <w:t xml:space="preserve">As of </w:t>
      </w:r>
      <w:r w:rsidR="003608EC">
        <w:rPr>
          <w:i/>
          <w:sz w:val="32"/>
          <w:szCs w:val="32"/>
        </w:rPr>
        <w:t>September 15, 2014</w:t>
      </w:r>
    </w:p>
    <w:p w:rsidR="00A20ADC" w:rsidRDefault="00A20ADC"/>
    <w:p w:rsidR="00A20ADC" w:rsidRDefault="00A20ADC">
      <w:r>
        <w:t xml:space="preserve">The Higher Education Opportunity Act (HEOA) requires two new safety-related requirements from institutions that participate in federal student aid programs.  </w:t>
      </w:r>
    </w:p>
    <w:p w:rsidR="00A20ADC" w:rsidRDefault="00A20ADC"/>
    <w:p w:rsidR="00A20ADC" w:rsidRDefault="00A20ADC" w:rsidP="00A20ADC">
      <w:pPr>
        <w:pStyle w:val="ListParagraph"/>
        <w:numPr>
          <w:ilvl w:val="0"/>
          <w:numId w:val="1"/>
        </w:numPr>
        <w:tabs>
          <w:tab w:val="left" w:pos="4680"/>
        </w:tabs>
      </w:pPr>
      <w:r>
        <w:t xml:space="preserve">Fire Log:  Institutions must keep a fire log that states the nature of the fire, date, time, and general location of each fire that occurs in on-campus student housing facilities.  Woodbury University complies with this rule by maintaining a </w:t>
      </w:r>
      <w:r w:rsidR="00123A62">
        <w:t>log in the Residential Life Office</w:t>
      </w:r>
      <w:r>
        <w:t xml:space="preserve">.  To access this information, please call (818) 252-5253 or email </w:t>
      </w:r>
      <w:r w:rsidRPr="00A20ADC">
        <w:t>housing@woodbury.edu</w:t>
      </w:r>
      <w:r>
        <w:t xml:space="preserve">. </w:t>
      </w:r>
    </w:p>
    <w:p w:rsidR="00A20ADC" w:rsidRDefault="00A20ADC" w:rsidP="00A20ADC">
      <w:pPr>
        <w:pStyle w:val="ListParagraph"/>
        <w:tabs>
          <w:tab w:val="left" w:pos="4680"/>
        </w:tabs>
      </w:pPr>
    </w:p>
    <w:p w:rsidR="00165A21" w:rsidRDefault="00A20ADC" w:rsidP="00165A21">
      <w:pPr>
        <w:pStyle w:val="ListParagraph"/>
        <w:numPr>
          <w:ilvl w:val="0"/>
          <w:numId w:val="1"/>
        </w:numPr>
        <w:tabs>
          <w:tab w:val="left" w:pos="4680"/>
        </w:tabs>
      </w:pPr>
      <w:r>
        <w:t>Annual Fire Safety Report:  Institutions with on-campus student housing facilities must publish annually a fire safety report that provides information on campus fire safety practices and standards.  Woodbury University complies with this regulation by including all fire-related incidents in on-campus student housing facilities as a part of the Annual Security and Fire Safety Report.  Information contained in this annual fire safety report includes: number and cause of fires at all on-campus student housing facilities; number of fire-related deaths; related injuries; value of fire-related property damage; information on evacuation procedures; fire safety education and training programs; fire safety systems in each student housing facility; number of regular mandatory supervised fire drills; and policies on portable electrical appliances, smoking, and open flames.  The Annual Security and Fire Safety Report will contain three years of data.</w:t>
      </w:r>
    </w:p>
    <w:p w:rsidR="00165A21" w:rsidRPr="00165A21" w:rsidRDefault="00165A21" w:rsidP="00165A21">
      <w:pPr>
        <w:tabs>
          <w:tab w:val="left" w:pos="4680"/>
        </w:tabs>
        <w:rPr>
          <w:sz w:val="32"/>
          <w:szCs w:val="32"/>
        </w:rPr>
      </w:pPr>
    </w:p>
    <w:p w:rsidR="00A20ADC" w:rsidRDefault="00165A21" w:rsidP="00165A21">
      <w:pPr>
        <w:tabs>
          <w:tab w:val="left" w:pos="4680"/>
        </w:tabs>
        <w:rPr>
          <w:sz w:val="32"/>
          <w:szCs w:val="32"/>
        </w:rPr>
      </w:pPr>
      <w:r w:rsidRPr="00165A21">
        <w:rPr>
          <w:sz w:val="32"/>
          <w:szCs w:val="32"/>
        </w:rPr>
        <w:t>Fire Safety Policies and Procedures</w:t>
      </w:r>
      <w:r w:rsidR="00A20ADC" w:rsidRPr="00165A21">
        <w:rPr>
          <w:sz w:val="32"/>
          <w:szCs w:val="32"/>
        </w:rPr>
        <w:t xml:space="preserve">  </w:t>
      </w:r>
    </w:p>
    <w:p w:rsidR="00FB405A" w:rsidRPr="00873C7E" w:rsidRDefault="00FB405A" w:rsidP="00165A21">
      <w:pPr>
        <w:tabs>
          <w:tab w:val="left" w:pos="4680"/>
        </w:tabs>
      </w:pPr>
    </w:p>
    <w:p w:rsidR="00FB405A" w:rsidRDefault="00FB405A" w:rsidP="00165A21">
      <w:pPr>
        <w:tabs>
          <w:tab w:val="left" w:pos="4680"/>
        </w:tabs>
      </w:pPr>
      <w:r>
        <w:t xml:space="preserve">EMERGENCY EVACUATIONS </w:t>
      </w:r>
    </w:p>
    <w:p w:rsidR="00FB405A" w:rsidRDefault="00FB405A" w:rsidP="00165A21">
      <w:pPr>
        <w:tabs>
          <w:tab w:val="left" w:pos="4680"/>
        </w:tabs>
      </w:pPr>
    </w:p>
    <w:p w:rsidR="00FB405A" w:rsidRDefault="00FB405A" w:rsidP="00165A21">
      <w:pPr>
        <w:tabs>
          <w:tab w:val="left" w:pos="4680"/>
        </w:tabs>
      </w:pPr>
      <w:r>
        <w:t xml:space="preserve">Upon discovering smoke, fire or flames in any building, building occupants should immediately evacuate the building and activate the fire alarm system if not already active by pulling the nearest fire alarm pull station.  Do not use elevators as you are exiting.  Exit the building and proceed to the building’s designated evacuation zone.  Once you have reached your designated evacuation zone, call 911 if the Fire Department or Campus Safety is not already on scene. </w:t>
      </w:r>
    </w:p>
    <w:p w:rsidR="002F3FEF" w:rsidRDefault="002F3FEF" w:rsidP="00165A21">
      <w:pPr>
        <w:tabs>
          <w:tab w:val="left" w:pos="4680"/>
        </w:tabs>
      </w:pPr>
    </w:p>
    <w:p w:rsidR="002F3FEF" w:rsidRDefault="002F3FEF" w:rsidP="00165A21">
      <w:pPr>
        <w:tabs>
          <w:tab w:val="left" w:pos="4680"/>
        </w:tabs>
      </w:pPr>
      <w:r>
        <w:t xml:space="preserve">All building occupants are expected to cooperate in evacuating a building when a fire alarm is sounded.  Students who do not cooperate with a building evacuation will be subject to conduct action.  </w:t>
      </w:r>
    </w:p>
    <w:p w:rsidR="002F3FEF" w:rsidRDefault="002F3FEF" w:rsidP="00165A21">
      <w:pPr>
        <w:tabs>
          <w:tab w:val="left" w:pos="4680"/>
        </w:tabs>
      </w:pPr>
    </w:p>
    <w:p w:rsidR="00097FD0" w:rsidRDefault="002F3FEF" w:rsidP="00013538">
      <w:pPr>
        <w:tabs>
          <w:tab w:val="left" w:pos="4680"/>
        </w:tabs>
      </w:pPr>
      <w:r>
        <w:t>FIRE PROTECTION SYSTEMS</w:t>
      </w:r>
    </w:p>
    <w:p w:rsidR="00013538" w:rsidRPr="00013538" w:rsidRDefault="00013538" w:rsidP="00013538">
      <w:pPr>
        <w:tabs>
          <w:tab w:val="left" w:pos="4680"/>
        </w:tabs>
      </w:pPr>
    </w:p>
    <w:p w:rsidR="00097FD0" w:rsidRPr="00097FD0" w:rsidRDefault="00097FD0" w:rsidP="00097FD0">
      <w:r w:rsidRPr="00097FD0">
        <w:t>North Hall is equipped with both fire sprinklers and a smoke detector/fire alarm system.  Any activation of the fire sprinklers will automatically notify the fire department.  Bedroom smoke detectors will annunciate in that specific bedroom, but will not trigger the building alarm system.  Hallway and kitchen smoke detectors, as well as pull stations, will activate the building-wide alarm, but will not call the fire department.  Any activation of the building alarm system, other than bedroom smoke detectors, will notify the RA on-duty.</w:t>
      </w:r>
    </w:p>
    <w:p w:rsidR="00097FD0" w:rsidRPr="00097FD0" w:rsidRDefault="00097FD0" w:rsidP="00097FD0"/>
    <w:p w:rsidR="00097FD0" w:rsidRPr="00097FD0" w:rsidRDefault="00097FD0" w:rsidP="00097FD0">
      <w:r w:rsidRPr="00097FD0">
        <w:lastRenderedPageBreak/>
        <w:t>South Hall is equipped with a smoke detector/fire alarm system, but does not have fire sprinklers.  Bedroom smoke detectors will annunciate in that specific bedroom, but will not trigger the building alarm system.  Hallway smoke detectors and pull stations will activate the building-wide alarm and automatically call the fire department.</w:t>
      </w:r>
    </w:p>
    <w:p w:rsidR="002F3FEF" w:rsidRPr="00097FD0" w:rsidRDefault="002F3FEF" w:rsidP="00165A21">
      <w:pPr>
        <w:tabs>
          <w:tab w:val="left" w:pos="4680"/>
        </w:tabs>
      </w:pPr>
    </w:p>
    <w:p w:rsidR="00165A21" w:rsidRPr="00097FD0" w:rsidRDefault="002F3FEF" w:rsidP="00165A21">
      <w:pPr>
        <w:tabs>
          <w:tab w:val="left" w:pos="4680"/>
        </w:tabs>
      </w:pPr>
      <w:r w:rsidRPr="00097FD0">
        <w:t>FIRE-RELATED POLICIES</w:t>
      </w:r>
    </w:p>
    <w:p w:rsidR="002F3FEF" w:rsidRPr="00097FD0" w:rsidRDefault="002F3FEF" w:rsidP="00165A21">
      <w:pPr>
        <w:tabs>
          <w:tab w:val="left" w:pos="4680"/>
        </w:tabs>
      </w:pPr>
    </w:p>
    <w:p w:rsidR="007624F2" w:rsidRPr="00097FD0" w:rsidRDefault="007624F2" w:rsidP="00097FD0">
      <w:pPr>
        <w:rPr>
          <w:i/>
        </w:rPr>
      </w:pPr>
      <w:r w:rsidRPr="00097FD0">
        <w:rPr>
          <w:i/>
        </w:rPr>
        <w:t>Cooking</w:t>
      </w:r>
    </w:p>
    <w:p w:rsidR="007624F2" w:rsidRPr="007624F2" w:rsidRDefault="007624F2" w:rsidP="00097FD0">
      <w:pPr>
        <w:rPr>
          <w:rFonts w:cs="GiovanniITC-Book"/>
          <w:color w:val="272627"/>
        </w:rPr>
      </w:pPr>
      <w:r w:rsidRPr="00097FD0">
        <w:rPr>
          <w:rFonts w:cs="GiovanniITC-Book"/>
        </w:rPr>
        <w:t>Cooking in rooms is strictly prohibited. Cooking appliances with exposed heating elements (except for microwaves and MicroFridges) are not permitted in residents’ rooms. Other than basic microwave use, all cooking must take place in the residence hall community kitchens. When cooking in community kitchens, all cooking devices must be attended while in use. Unwashed or abandoned dishes, cooking utensils, or food may be discarded to prevent</w:t>
      </w:r>
      <w:r w:rsidRPr="007624F2">
        <w:rPr>
          <w:rFonts w:cs="GiovanniITC-Book"/>
          <w:color w:val="272627"/>
        </w:rPr>
        <w:t xml:space="preserve"> pests.</w:t>
      </w:r>
    </w:p>
    <w:p w:rsidR="007624F2" w:rsidRPr="00097FD0" w:rsidRDefault="007624F2" w:rsidP="00097FD0">
      <w:pPr>
        <w:rPr>
          <w:i/>
        </w:rPr>
      </w:pPr>
    </w:p>
    <w:p w:rsidR="002F3FEF" w:rsidRPr="00097FD0" w:rsidRDefault="002F3FEF" w:rsidP="00097FD0">
      <w:pPr>
        <w:rPr>
          <w:i/>
        </w:rPr>
      </w:pPr>
      <w:r w:rsidRPr="00097FD0">
        <w:rPr>
          <w:i/>
        </w:rPr>
        <w:t>Fire Safety</w:t>
      </w:r>
    </w:p>
    <w:p w:rsidR="002F3FEF" w:rsidRDefault="002F3FEF" w:rsidP="00097FD0">
      <w:pPr>
        <w:rPr>
          <w:rFonts w:cs="GiovanniITC-Book"/>
          <w:color w:val="272627"/>
        </w:rPr>
      </w:pPr>
      <w:r w:rsidRPr="002F3FEF">
        <w:rPr>
          <w:rFonts w:cs="GiovanniITC-Book"/>
          <w:color w:val="272627"/>
        </w:rPr>
        <w:t>Tampering with fire doors, smoke detectors, pull stations, fire extinguishers, sprinkler heads, or other fire safety equipment is prohibited.</w:t>
      </w:r>
    </w:p>
    <w:p w:rsidR="00097FD0" w:rsidRDefault="00097FD0" w:rsidP="00097FD0">
      <w:pPr>
        <w:rPr>
          <w:rFonts w:cs="GiovanniITC-Book"/>
          <w:color w:val="272627"/>
        </w:rPr>
      </w:pPr>
    </w:p>
    <w:p w:rsidR="002F3FEF" w:rsidRDefault="002F3FEF" w:rsidP="00097FD0">
      <w:pPr>
        <w:rPr>
          <w:rFonts w:cs="GiovanniITC-Book"/>
          <w:color w:val="272627"/>
        </w:rPr>
      </w:pPr>
      <w:r w:rsidRPr="002F3FEF">
        <w:rPr>
          <w:rFonts w:cs="GiovanniITC-Book"/>
          <w:color w:val="272627"/>
        </w:rPr>
        <w:t>Students must immediately evacuate when a fire alarm sounds, and may not re-enter unti</w:t>
      </w:r>
      <w:r w:rsidR="00097FD0">
        <w:rPr>
          <w:rFonts w:cs="GiovanniITC-Book"/>
          <w:color w:val="272627"/>
        </w:rPr>
        <w:t xml:space="preserve">l the alarm has been silenced. </w:t>
      </w:r>
    </w:p>
    <w:p w:rsidR="002F3FEF" w:rsidRDefault="002F3FEF" w:rsidP="00097FD0">
      <w:pPr>
        <w:rPr>
          <w:rFonts w:cs="GiovanniITC-Book"/>
          <w:color w:val="272627"/>
        </w:rPr>
      </w:pPr>
      <w:r w:rsidRPr="002F3FEF">
        <w:rPr>
          <w:rFonts w:cs="GiovanniITC-Book"/>
          <w:color w:val="272627"/>
        </w:rPr>
        <w:t>Leaving items unattended on a residence hall stove or in an over at any time is prohibited.</w:t>
      </w:r>
    </w:p>
    <w:p w:rsidR="00097FD0" w:rsidRDefault="00097FD0" w:rsidP="00097FD0">
      <w:pPr>
        <w:rPr>
          <w:rFonts w:cs="GiovanniITC-Book"/>
          <w:color w:val="272627"/>
        </w:rPr>
      </w:pPr>
    </w:p>
    <w:p w:rsidR="002F3FEF" w:rsidRDefault="002F3FEF" w:rsidP="00097FD0">
      <w:pPr>
        <w:rPr>
          <w:rFonts w:cs="GiovanniITC-Book"/>
          <w:color w:val="272627"/>
        </w:rPr>
      </w:pPr>
      <w:r w:rsidRPr="002F3FEF">
        <w:rPr>
          <w:rFonts w:cs="GiovanniITC-Book"/>
          <w:color w:val="272627"/>
        </w:rPr>
        <w:t>The following items are prohibited in the residence halls: candles and incense (even for decorative purposes), cooking appliances that are not University-approved (see Cooking policy for more information), air conditioning units or ceiling fans not installed by the University, live Christmas trees and wreathes, and halogen lamps.</w:t>
      </w:r>
      <w:r w:rsidR="000358AC">
        <w:rPr>
          <w:rFonts w:cs="GiovanniITC-Book"/>
          <w:color w:val="272627"/>
        </w:rPr>
        <w:t xml:space="preserve">  </w:t>
      </w:r>
      <w:r w:rsidRPr="000358AC">
        <w:rPr>
          <w:rFonts w:cs="GiovanniITC-Book"/>
          <w:color w:val="272627"/>
        </w:rPr>
        <w:t xml:space="preserve">Only University-approved appliances are permitted. See </w:t>
      </w:r>
      <w:r w:rsidRPr="00097FD0">
        <w:rPr>
          <w:rFonts w:cs="GiovanniITC-Book"/>
          <w:i/>
          <w:color w:val="272627"/>
        </w:rPr>
        <w:t xml:space="preserve">Cooking </w:t>
      </w:r>
      <w:r w:rsidRPr="000358AC">
        <w:rPr>
          <w:rFonts w:cs="GiovanniITC-Book"/>
          <w:color w:val="272627"/>
        </w:rPr>
        <w:t>policies for more information.</w:t>
      </w:r>
    </w:p>
    <w:p w:rsidR="00A970C6" w:rsidRPr="00A970C6" w:rsidRDefault="00A970C6" w:rsidP="00A970C6">
      <w:pPr>
        <w:autoSpaceDE w:val="0"/>
        <w:autoSpaceDN w:val="0"/>
        <w:adjustRightInd w:val="0"/>
        <w:spacing w:line="240" w:lineRule="auto"/>
        <w:rPr>
          <w:rFonts w:cs="GiovanniITC-Book"/>
          <w:color w:val="272627"/>
        </w:rPr>
      </w:pPr>
    </w:p>
    <w:p w:rsidR="00A970C6" w:rsidRPr="00097FD0" w:rsidRDefault="00A970C6" w:rsidP="00097FD0">
      <w:pPr>
        <w:rPr>
          <w:i/>
        </w:rPr>
      </w:pPr>
      <w:r w:rsidRPr="00097FD0">
        <w:rPr>
          <w:i/>
        </w:rPr>
        <w:t>Hallways</w:t>
      </w:r>
    </w:p>
    <w:p w:rsidR="00A970C6" w:rsidRPr="00A970C6" w:rsidRDefault="00A970C6" w:rsidP="00097FD0">
      <w:pPr>
        <w:rPr>
          <w:rFonts w:cs="GiovanniITC-Book"/>
        </w:rPr>
      </w:pPr>
      <w:r w:rsidRPr="00A970C6">
        <w:rPr>
          <w:rFonts w:cs="GiovanniITC-Book"/>
        </w:rPr>
        <w:t>Students must remove all persona</w:t>
      </w:r>
      <w:r>
        <w:rPr>
          <w:rFonts w:cs="GiovanniITC-Book"/>
        </w:rPr>
        <w:t xml:space="preserve">l belongings from the hallways.  </w:t>
      </w:r>
      <w:r w:rsidRPr="00A970C6">
        <w:rPr>
          <w:rFonts w:cs="GiovanniITC-Book"/>
        </w:rPr>
        <w:t>Items left in the Hallways, including room</w:t>
      </w:r>
    </w:p>
    <w:p w:rsidR="00A970C6" w:rsidRPr="00A970C6" w:rsidRDefault="00A970C6" w:rsidP="00097FD0">
      <w:pPr>
        <w:rPr>
          <w:rFonts w:cs="GiovanniITC-Book"/>
        </w:rPr>
      </w:pPr>
      <w:r w:rsidRPr="00A970C6">
        <w:rPr>
          <w:rFonts w:cs="GiovanniITC-Book"/>
        </w:rPr>
        <w:t xml:space="preserve">furniture, are considered fire hazards. </w:t>
      </w:r>
      <w:r>
        <w:rPr>
          <w:rFonts w:cs="GiovanniITC-Book"/>
        </w:rPr>
        <w:t xml:space="preserve"> </w:t>
      </w:r>
      <w:r w:rsidRPr="00A970C6">
        <w:rPr>
          <w:rFonts w:cs="GiovanniITC-Book"/>
        </w:rPr>
        <w:t>Any items left in the hallways may be discarded.</w:t>
      </w:r>
    </w:p>
    <w:p w:rsidR="00A970C6" w:rsidRPr="00097FD0" w:rsidRDefault="00A970C6" w:rsidP="00097FD0">
      <w:pPr>
        <w:rPr>
          <w:rFonts w:cs="GiovanniITC-Book"/>
          <w:i/>
        </w:rPr>
      </w:pPr>
    </w:p>
    <w:p w:rsidR="005F177F" w:rsidRDefault="005F177F" w:rsidP="00097FD0">
      <w:r w:rsidRPr="00097FD0">
        <w:rPr>
          <w:i/>
        </w:rPr>
        <w:t>Health and Safety Inspections</w:t>
      </w:r>
    </w:p>
    <w:p w:rsidR="005F177F" w:rsidRPr="005F177F" w:rsidRDefault="005F177F" w:rsidP="00097FD0">
      <w:r>
        <w:t xml:space="preserve">University personnel reserve the right to enter rooms for maintenance, reasons of safety, and to maintain order.  Staff will enter rooms only when deemed necessary, and every effort will be made to inform the student of entry in advance.  </w:t>
      </w:r>
    </w:p>
    <w:p w:rsidR="005F177F" w:rsidRDefault="005F177F" w:rsidP="00097FD0"/>
    <w:p w:rsidR="00A970C6" w:rsidRPr="00097FD0" w:rsidRDefault="00A970C6" w:rsidP="00097FD0">
      <w:pPr>
        <w:rPr>
          <w:i/>
        </w:rPr>
      </w:pPr>
      <w:r w:rsidRPr="00097FD0">
        <w:rPr>
          <w:i/>
        </w:rPr>
        <w:t>Smoking</w:t>
      </w:r>
    </w:p>
    <w:p w:rsidR="00A970C6" w:rsidRPr="00A970C6" w:rsidRDefault="00A970C6" w:rsidP="00097FD0">
      <w:pPr>
        <w:rPr>
          <w:rFonts w:cs="GiovanniITC-Book"/>
        </w:rPr>
      </w:pPr>
      <w:r w:rsidRPr="00A970C6">
        <w:rPr>
          <w:rFonts w:cs="GiovanniITC-Book"/>
        </w:rPr>
        <w:t>In accordance with Section 41.5 of the Los Angeles Municipal Code, smoking is prohibited in the University residence halls.  This includes individual rooms, lobbies, lounges, corridors, bathrooms, etc.  Smoking is also not permitted within twenty feet of any doorway, window, or air circulation unit.</w:t>
      </w:r>
    </w:p>
    <w:p w:rsidR="002F3FEF" w:rsidRDefault="002F3FEF" w:rsidP="00165A21">
      <w:pPr>
        <w:tabs>
          <w:tab w:val="left" w:pos="4680"/>
        </w:tabs>
        <w:rPr>
          <w:sz w:val="32"/>
          <w:szCs w:val="32"/>
        </w:rPr>
      </w:pPr>
    </w:p>
    <w:p w:rsidR="00097FD0" w:rsidRDefault="00097FD0" w:rsidP="00165A21">
      <w:pPr>
        <w:tabs>
          <w:tab w:val="left" w:pos="4680"/>
        </w:tabs>
        <w:rPr>
          <w:sz w:val="32"/>
          <w:szCs w:val="32"/>
        </w:rPr>
      </w:pPr>
    </w:p>
    <w:p w:rsidR="00097FD0" w:rsidRDefault="00097FD0" w:rsidP="00165A21">
      <w:pPr>
        <w:tabs>
          <w:tab w:val="left" w:pos="4680"/>
        </w:tabs>
        <w:rPr>
          <w:sz w:val="32"/>
          <w:szCs w:val="32"/>
        </w:rPr>
      </w:pPr>
    </w:p>
    <w:p w:rsidR="00444A33" w:rsidRDefault="00444A33" w:rsidP="00165A21">
      <w:pPr>
        <w:tabs>
          <w:tab w:val="left" w:pos="4680"/>
        </w:tabs>
        <w:rPr>
          <w:sz w:val="32"/>
          <w:szCs w:val="32"/>
        </w:rPr>
      </w:pPr>
      <w:r>
        <w:rPr>
          <w:sz w:val="32"/>
          <w:szCs w:val="32"/>
        </w:rPr>
        <w:lastRenderedPageBreak/>
        <w:t>Residential Facility Fire Statistics</w:t>
      </w:r>
    </w:p>
    <w:p w:rsidR="00444A33" w:rsidRPr="00873C7E" w:rsidRDefault="00444A33" w:rsidP="00165A21">
      <w:pPr>
        <w:tabs>
          <w:tab w:val="left" w:pos="4680"/>
        </w:tabs>
      </w:pPr>
    </w:p>
    <w:tbl>
      <w:tblPr>
        <w:tblStyle w:val="MediumGrid1-Accent2"/>
        <w:tblW w:w="0" w:type="auto"/>
        <w:tblLook w:val="04A0" w:firstRow="1" w:lastRow="0" w:firstColumn="1" w:lastColumn="0" w:noHBand="0" w:noVBand="1"/>
      </w:tblPr>
      <w:tblGrid>
        <w:gridCol w:w="1339"/>
        <w:gridCol w:w="1340"/>
        <w:gridCol w:w="1340"/>
        <w:gridCol w:w="1339"/>
        <w:gridCol w:w="1340"/>
        <w:gridCol w:w="1340"/>
        <w:gridCol w:w="1340"/>
      </w:tblGrid>
      <w:tr w:rsidR="002A1831" w:rsidTr="00123A62">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339" w:type="dxa"/>
          </w:tcPr>
          <w:p w:rsidR="00C934C5" w:rsidRPr="00081834" w:rsidRDefault="00C934C5" w:rsidP="00081834">
            <w:pPr>
              <w:tabs>
                <w:tab w:val="left" w:pos="4680"/>
              </w:tabs>
              <w:jc w:val="center"/>
              <w:rPr>
                <w:b w:val="0"/>
              </w:rPr>
            </w:pPr>
            <w:r w:rsidRPr="00081834">
              <w:rPr>
                <w:b w:val="0"/>
              </w:rPr>
              <w:t>Facility</w:t>
            </w:r>
          </w:p>
        </w:tc>
        <w:tc>
          <w:tcPr>
            <w:tcW w:w="1340" w:type="dxa"/>
          </w:tcPr>
          <w:p w:rsidR="00C934C5" w:rsidRPr="00081834" w:rsidRDefault="00C934C5" w:rsidP="00081834">
            <w:pPr>
              <w:tabs>
                <w:tab w:val="left" w:pos="4680"/>
              </w:tabs>
              <w:jc w:val="center"/>
              <w:cnfStyle w:val="100000000000" w:firstRow="1" w:lastRow="0" w:firstColumn="0" w:lastColumn="0" w:oddVBand="0" w:evenVBand="0" w:oddHBand="0" w:evenHBand="0" w:firstRowFirstColumn="0" w:firstRowLastColumn="0" w:lastRowFirstColumn="0" w:lastRowLastColumn="0"/>
              <w:rPr>
                <w:b w:val="0"/>
              </w:rPr>
            </w:pPr>
            <w:r w:rsidRPr="00081834">
              <w:rPr>
                <w:b w:val="0"/>
              </w:rPr>
              <w:t># of Fires</w:t>
            </w:r>
          </w:p>
        </w:tc>
        <w:tc>
          <w:tcPr>
            <w:tcW w:w="1340" w:type="dxa"/>
          </w:tcPr>
          <w:p w:rsidR="00C934C5" w:rsidRPr="00081834" w:rsidRDefault="00C934C5" w:rsidP="00081834">
            <w:pPr>
              <w:tabs>
                <w:tab w:val="left" w:pos="4680"/>
              </w:tabs>
              <w:jc w:val="center"/>
              <w:cnfStyle w:val="100000000000" w:firstRow="1" w:lastRow="0" w:firstColumn="0" w:lastColumn="0" w:oddVBand="0" w:evenVBand="0" w:oddHBand="0" w:evenHBand="0" w:firstRowFirstColumn="0" w:firstRowLastColumn="0" w:lastRowFirstColumn="0" w:lastRowLastColumn="0"/>
              <w:rPr>
                <w:b w:val="0"/>
              </w:rPr>
            </w:pPr>
            <w:r w:rsidRPr="00081834">
              <w:rPr>
                <w:b w:val="0"/>
              </w:rPr>
              <w:t>Cause of Fire</w:t>
            </w:r>
          </w:p>
        </w:tc>
        <w:tc>
          <w:tcPr>
            <w:tcW w:w="1339" w:type="dxa"/>
          </w:tcPr>
          <w:p w:rsidR="00C934C5" w:rsidRPr="00081834" w:rsidRDefault="00C934C5" w:rsidP="00081834">
            <w:pPr>
              <w:tabs>
                <w:tab w:val="left" w:pos="4680"/>
              </w:tabs>
              <w:jc w:val="center"/>
              <w:cnfStyle w:val="100000000000" w:firstRow="1" w:lastRow="0" w:firstColumn="0" w:lastColumn="0" w:oddVBand="0" w:evenVBand="0" w:oddHBand="0" w:evenHBand="0" w:firstRowFirstColumn="0" w:firstRowLastColumn="0" w:lastRowFirstColumn="0" w:lastRowLastColumn="0"/>
              <w:rPr>
                <w:b w:val="0"/>
              </w:rPr>
            </w:pPr>
            <w:r w:rsidRPr="00081834">
              <w:rPr>
                <w:b w:val="0"/>
              </w:rPr>
              <w:t>Fire-Related Deaths</w:t>
            </w:r>
          </w:p>
        </w:tc>
        <w:tc>
          <w:tcPr>
            <w:tcW w:w="1340" w:type="dxa"/>
          </w:tcPr>
          <w:p w:rsidR="00C934C5" w:rsidRPr="00081834" w:rsidRDefault="00C934C5" w:rsidP="00081834">
            <w:pPr>
              <w:tabs>
                <w:tab w:val="left" w:pos="4680"/>
              </w:tabs>
              <w:jc w:val="center"/>
              <w:cnfStyle w:val="100000000000" w:firstRow="1" w:lastRow="0" w:firstColumn="0" w:lastColumn="0" w:oddVBand="0" w:evenVBand="0" w:oddHBand="0" w:evenHBand="0" w:firstRowFirstColumn="0" w:firstRowLastColumn="0" w:lastRowFirstColumn="0" w:lastRowLastColumn="0"/>
              <w:rPr>
                <w:b w:val="0"/>
              </w:rPr>
            </w:pPr>
            <w:r w:rsidRPr="00081834">
              <w:rPr>
                <w:b w:val="0"/>
              </w:rPr>
              <w:t>Fire-Related Injuries</w:t>
            </w:r>
          </w:p>
        </w:tc>
        <w:tc>
          <w:tcPr>
            <w:tcW w:w="1340" w:type="dxa"/>
          </w:tcPr>
          <w:p w:rsidR="0038148C" w:rsidRDefault="0038148C" w:rsidP="00081834">
            <w:pPr>
              <w:tabs>
                <w:tab w:val="left" w:pos="4680"/>
              </w:tabs>
              <w:jc w:val="center"/>
              <w:cnfStyle w:val="100000000000" w:firstRow="1" w:lastRow="0" w:firstColumn="0" w:lastColumn="0" w:oddVBand="0" w:evenVBand="0" w:oddHBand="0" w:evenHBand="0" w:firstRowFirstColumn="0" w:firstRowLastColumn="0" w:lastRowFirstColumn="0" w:lastRowLastColumn="0"/>
              <w:rPr>
                <w:b w:val="0"/>
              </w:rPr>
            </w:pPr>
            <w:r>
              <w:rPr>
                <w:b w:val="0"/>
              </w:rPr>
              <w:t xml:space="preserve">Value of </w:t>
            </w:r>
          </w:p>
          <w:p w:rsidR="0038148C" w:rsidRDefault="0038148C" w:rsidP="00081834">
            <w:pPr>
              <w:tabs>
                <w:tab w:val="left" w:pos="4680"/>
              </w:tabs>
              <w:jc w:val="center"/>
              <w:cnfStyle w:val="100000000000" w:firstRow="1" w:lastRow="0" w:firstColumn="0" w:lastColumn="0" w:oddVBand="0" w:evenVBand="0" w:oddHBand="0" w:evenHBand="0" w:firstRowFirstColumn="0" w:firstRowLastColumn="0" w:lastRowFirstColumn="0" w:lastRowLastColumn="0"/>
              <w:rPr>
                <w:b w:val="0"/>
              </w:rPr>
            </w:pPr>
            <w:r>
              <w:rPr>
                <w:b w:val="0"/>
              </w:rPr>
              <w:t>Property</w:t>
            </w:r>
          </w:p>
          <w:p w:rsidR="00C934C5" w:rsidRPr="00081834" w:rsidRDefault="00C934C5" w:rsidP="00081834">
            <w:pPr>
              <w:tabs>
                <w:tab w:val="left" w:pos="4680"/>
              </w:tabs>
              <w:jc w:val="center"/>
              <w:cnfStyle w:val="100000000000" w:firstRow="1" w:lastRow="0" w:firstColumn="0" w:lastColumn="0" w:oddVBand="0" w:evenVBand="0" w:oddHBand="0" w:evenHBand="0" w:firstRowFirstColumn="0" w:firstRowLastColumn="0" w:lastRowFirstColumn="0" w:lastRowLastColumn="0"/>
              <w:rPr>
                <w:b w:val="0"/>
              </w:rPr>
            </w:pPr>
            <w:r w:rsidRPr="00081834">
              <w:rPr>
                <w:b w:val="0"/>
              </w:rPr>
              <w:t>Loss</w:t>
            </w:r>
          </w:p>
        </w:tc>
        <w:tc>
          <w:tcPr>
            <w:tcW w:w="1340" w:type="dxa"/>
          </w:tcPr>
          <w:p w:rsidR="00C934C5" w:rsidRPr="00081834" w:rsidRDefault="00C934C5" w:rsidP="00081834">
            <w:pPr>
              <w:tabs>
                <w:tab w:val="left" w:pos="4680"/>
              </w:tabs>
              <w:jc w:val="center"/>
              <w:cnfStyle w:val="100000000000" w:firstRow="1" w:lastRow="0" w:firstColumn="0" w:lastColumn="0" w:oddVBand="0" w:evenVBand="0" w:oddHBand="0" w:evenHBand="0" w:firstRowFirstColumn="0" w:firstRowLastColumn="0" w:lastRowFirstColumn="0" w:lastRowLastColumn="0"/>
              <w:rPr>
                <w:b w:val="0"/>
              </w:rPr>
            </w:pPr>
            <w:r w:rsidRPr="00081834">
              <w:rPr>
                <w:b w:val="0"/>
              </w:rPr>
              <w:t># of Evacuation Drills</w:t>
            </w:r>
          </w:p>
        </w:tc>
      </w:tr>
      <w:tr w:rsidR="002A1831" w:rsidTr="00123A6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339" w:type="dxa"/>
          </w:tcPr>
          <w:p w:rsidR="00C934C5" w:rsidRPr="00594C39" w:rsidRDefault="00594C39" w:rsidP="00594C39">
            <w:pPr>
              <w:tabs>
                <w:tab w:val="left" w:pos="4680"/>
              </w:tabs>
              <w:jc w:val="center"/>
              <w:rPr>
                <w:b w:val="0"/>
                <w:i/>
              </w:rPr>
            </w:pPr>
            <w:r w:rsidRPr="00594C39">
              <w:rPr>
                <w:b w:val="0"/>
                <w:i/>
              </w:rPr>
              <w:t>Year</w:t>
            </w:r>
          </w:p>
        </w:tc>
        <w:tc>
          <w:tcPr>
            <w:tcW w:w="1340" w:type="dxa"/>
          </w:tcPr>
          <w:p w:rsidR="00C934C5" w:rsidRPr="00594C39" w:rsidRDefault="00CB1751" w:rsidP="00165A21">
            <w:pPr>
              <w:tabs>
                <w:tab w:val="left" w:pos="4680"/>
              </w:tabs>
              <w:cnfStyle w:val="000000100000" w:firstRow="0" w:lastRow="0" w:firstColumn="0" w:lastColumn="0" w:oddVBand="0" w:evenVBand="0" w:oddHBand="1" w:evenHBand="0" w:firstRowFirstColumn="0" w:firstRowLastColumn="0" w:lastRowFirstColumn="0" w:lastRowLastColumn="0"/>
              <w:rPr>
                <w:i/>
              </w:rPr>
            </w:pPr>
            <w:r>
              <w:rPr>
                <w:b/>
                <w:i/>
                <w:noProof/>
                <w:lang w:val="en-US"/>
              </w:rPr>
              <mc:AlternateContent>
                <mc:Choice Requires="wps">
                  <w:drawing>
                    <wp:anchor distT="0" distB="0" distL="114300" distR="114300" simplePos="0" relativeHeight="251659264" behindDoc="0" locked="0" layoutInCell="1" allowOverlap="1" wp14:anchorId="1EFA75DA" wp14:editId="098801FE">
                      <wp:simplePos x="0" y="0"/>
                      <wp:positionH relativeFrom="column">
                        <wp:posOffset>207010</wp:posOffset>
                      </wp:positionH>
                      <wp:positionV relativeFrom="paragraph">
                        <wp:posOffset>2540</wp:posOffset>
                      </wp:positionV>
                      <wp:extent cx="19050" cy="1085850"/>
                      <wp:effectExtent l="6985" t="12065" r="12065" b="698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085850"/>
                              </a:xfrm>
                              <a:prstGeom prst="straightConnector1">
                                <a:avLst/>
                              </a:prstGeom>
                              <a:noFill/>
                              <a:ln w="9525" cap="rnd">
                                <a:solidFill>
                                  <a:schemeClr val="bg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6.3pt;margin-top:.2pt;width:1.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" strokecolor="white [3212]">
                      <v:stroke dashstyle="1 1" endcap="round"/>
                    </v:shape>
                  </w:pict>
                </mc:Fallback>
              </mc:AlternateContent>
            </w:r>
            <w:r>
              <w:rPr>
                <w:i/>
                <w:noProof/>
                <w:lang w:val="en-US"/>
              </w:rPr>
              <mc:AlternateContent>
                <mc:Choice Requires="wps">
                  <w:drawing>
                    <wp:anchor distT="0" distB="0" distL="114300" distR="114300" simplePos="0" relativeHeight="251658240" behindDoc="0" locked="0" layoutInCell="1" allowOverlap="1" wp14:anchorId="41C11FED" wp14:editId="28F298D9">
                      <wp:simplePos x="0" y="0"/>
                      <wp:positionH relativeFrom="column">
                        <wp:posOffset>492760</wp:posOffset>
                      </wp:positionH>
                      <wp:positionV relativeFrom="paragraph">
                        <wp:posOffset>2540</wp:posOffset>
                      </wp:positionV>
                      <wp:extent cx="19050" cy="1085850"/>
                      <wp:effectExtent l="6985" t="12065" r="12065" b="698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085850"/>
                              </a:xfrm>
                              <a:prstGeom prst="straightConnector1">
                                <a:avLst/>
                              </a:prstGeom>
                              <a:noFill/>
                              <a:ln w="9525" cap="rnd">
                                <a:solidFill>
                                  <a:schemeClr val="bg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8.8pt;margin-top:.2pt;width:1.5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" strokecolor="white [3212]">
                      <v:stroke dashstyle="1 1" endcap="round"/>
                    </v:shape>
                  </w:pict>
                </mc:Fallback>
              </mc:AlternateContent>
            </w:r>
            <w:r w:rsidR="003608EC">
              <w:rPr>
                <w:i/>
              </w:rPr>
              <w:t>11</w:t>
            </w:r>
            <w:r w:rsidR="0038148C" w:rsidRPr="00594C39">
              <w:rPr>
                <w:i/>
              </w:rPr>
              <w:t xml:space="preserve"> </w:t>
            </w:r>
            <w:r w:rsidR="00594C39" w:rsidRPr="00594C39">
              <w:rPr>
                <w:i/>
              </w:rPr>
              <w:t xml:space="preserve"> </w:t>
            </w:r>
            <w:r w:rsidR="0038148C" w:rsidRPr="00594C39">
              <w:rPr>
                <w:i/>
              </w:rPr>
              <w:t xml:space="preserve"> </w:t>
            </w:r>
            <w:r w:rsidR="003608EC">
              <w:rPr>
                <w:i/>
              </w:rPr>
              <w:t>12</w:t>
            </w:r>
            <w:r w:rsidR="0038148C" w:rsidRPr="00594C39">
              <w:rPr>
                <w:i/>
              </w:rPr>
              <w:t xml:space="preserve">  </w:t>
            </w:r>
            <w:r w:rsidR="00594C39" w:rsidRPr="00594C39">
              <w:rPr>
                <w:i/>
              </w:rPr>
              <w:t xml:space="preserve">  </w:t>
            </w:r>
            <w:r w:rsidR="003608EC">
              <w:rPr>
                <w:i/>
              </w:rPr>
              <w:t>13</w:t>
            </w:r>
          </w:p>
        </w:tc>
        <w:tc>
          <w:tcPr>
            <w:tcW w:w="1340" w:type="dxa"/>
          </w:tcPr>
          <w:p w:rsidR="00C934C5" w:rsidRPr="00594C39" w:rsidRDefault="00CB1751" w:rsidP="00165A21">
            <w:pPr>
              <w:tabs>
                <w:tab w:val="left" w:pos="4680"/>
              </w:tabs>
              <w:cnfStyle w:val="000000100000" w:firstRow="0" w:lastRow="0" w:firstColumn="0" w:lastColumn="0" w:oddVBand="0" w:evenVBand="0" w:oddHBand="1" w:evenHBand="0" w:firstRowFirstColumn="0" w:firstRowLastColumn="0" w:lastRowFirstColumn="0" w:lastRowLastColumn="0"/>
              <w:rPr>
                <w:i/>
              </w:rPr>
            </w:pPr>
            <w:r>
              <w:rPr>
                <w:b/>
                <w:i/>
                <w:noProof/>
                <w:lang w:val="en-US"/>
              </w:rPr>
              <mc:AlternateContent>
                <mc:Choice Requires="wps">
                  <w:drawing>
                    <wp:anchor distT="0" distB="0" distL="114300" distR="114300" simplePos="0" relativeHeight="251661312" behindDoc="0" locked="0" layoutInCell="1" allowOverlap="1" wp14:anchorId="7DDE76D3" wp14:editId="5A816D1E">
                      <wp:simplePos x="0" y="0"/>
                      <wp:positionH relativeFrom="column">
                        <wp:posOffset>489585</wp:posOffset>
                      </wp:positionH>
                      <wp:positionV relativeFrom="paragraph">
                        <wp:posOffset>2540</wp:posOffset>
                      </wp:positionV>
                      <wp:extent cx="19050" cy="1085850"/>
                      <wp:effectExtent l="13335" t="12065" r="5715" b="698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085850"/>
                              </a:xfrm>
                              <a:prstGeom prst="straightConnector1">
                                <a:avLst/>
                              </a:prstGeom>
                              <a:noFill/>
                              <a:ln w="9525" cap="rnd">
                                <a:solidFill>
                                  <a:schemeClr val="bg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8.55pt;margin-top:.2pt;width:1.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" strokecolor="white [3212]">
                      <v:stroke dashstyle="1 1" endcap="round"/>
                    </v:shape>
                  </w:pict>
                </mc:Fallback>
              </mc:AlternateContent>
            </w:r>
            <w:r>
              <w:rPr>
                <w:b/>
                <w:i/>
                <w:noProof/>
                <w:lang w:val="en-US"/>
              </w:rPr>
              <mc:AlternateContent>
                <mc:Choice Requires="wps">
                  <w:drawing>
                    <wp:anchor distT="0" distB="0" distL="114300" distR="114300" simplePos="0" relativeHeight="251660288" behindDoc="0" locked="0" layoutInCell="1" allowOverlap="1" wp14:anchorId="32440A77" wp14:editId="775246A7">
                      <wp:simplePos x="0" y="0"/>
                      <wp:positionH relativeFrom="column">
                        <wp:posOffset>203835</wp:posOffset>
                      </wp:positionH>
                      <wp:positionV relativeFrom="paragraph">
                        <wp:posOffset>2540</wp:posOffset>
                      </wp:positionV>
                      <wp:extent cx="19050" cy="1085850"/>
                      <wp:effectExtent l="13335" t="12065" r="5715" b="698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085850"/>
                              </a:xfrm>
                              <a:prstGeom prst="straightConnector1">
                                <a:avLst/>
                              </a:prstGeom>
                              <a:noFill/>
                              <a:ln w="9525" cap="rnd">
                                <a:solidFill>
                                  <a:schemeClr val="bg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6.05pt;margin-top:.2pt;width:1.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" strokecolor="white [3212]">
                      <v:stroke dashstyle="1 1" endcap="round"/>
                    </v:shape>
                  </w:pict>
                </mc:Fallback>
              </mc:AlternateContent>
            </w:r>
            <w:r w:rsidR="003608EC">
              <w:rPr>
                <w:i/>
              </w:rPr>
              <w:t>11</w:t>
            </w:r>
            <w:r w:rsidR="00594C39" w:rsidRPr="00594C39">
              <w:rPr>
                <w:i/>
              </w:rPr>
              <w:t xml:space="preserve">    </w:t>
            </w:r>
            <w:r w:rsidR="003608EC">
              <w:rPr>
                <w:i/>
              </w:rPr>
              <w:t>12</w:t>
            </w:r>
            <w:r w:rsidR="00594C39" w:rsidRPr="00594C39">
              <w:rPr>
                <w:i/>
              </w:rPr>
              <w:t xml:space="preserve">    </w:t>
            </w:r>
            <w:r w:rsidR="003608EC">
              <w:rPr>
                <w:i/>
              </w:rPr>
              <w:t>13</w:t>
            </w:r>
          </w:p>
        </w:tc>
        <w:tc>
          <w:tcPr>
            <w:tcW w:w="1339" w:type="dxa"/>
          </w:tcPr>
          <w:p w:rsidR="00C934C5" w:rsidRPr="00594C39" w:rsidRDefault="00CB1751" w:rsidP="00165A21">
            <w:pPr>
              <w:tabs>
                <w:tab w:val="left" w:pos="4680"/>
              </w:tabs>
              <w:cnfStyle w:val="000000100000" w:firstRow="0" w:lastRow="0" w:firstColumn="0" w:lastColumn="0" w:oddVBand="0" w:evenVBand="0" w:oddHBand="1" w:evenHBand="0" w:firstRowFirstColumn="0" w:firstRowLastColumn="0" w:lastRowFirstColumn="0" w:lastRowLastColumn="0"/>
              <w:rPr>
                <w:i/>
              </w:rPr>
            </w:pPr>
            <w:r>
              <w:rPr>
                <w:b/>
                <w:i/>
                <w:noProof/>
                <w:lang w:val="en-US"/>
              </w:rPr>
              <mc:AlternateContent>
                <mc:Choice Requires="wps">
                  <w:drawing>
                    <wp:anchor distT="0" distB="0" distL="114300" distR="114300" simplePos="0" relativeHeight="251663360" behindDoc="0" locked="0" layoutInCell="1" allowOverlap="1" wp14:anchorId="2A6D6330" wp14:editId="4182FF48">
                      <wp:simplePos x="0" y="0"/>
                      <wp:positionH relativeFrom="column">
                        <wp:posOffset>495935</wp:posOffset>
                      </wp:positionH>
                      <wp:positionV relativeFrom="paragraph">
                        <wp:posOffset>2540</wp:posOffset>
                      </wp:positionV>
                      <wp:extent cx="19050" cy="1085850"/>
                      <wp:effectExtent l="10160" t="12065" r="8890" b="698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085850"/>
                              </a:xfrm>
                              <a:prstGeom prst="straightConnector1">
                                <a:avLst/>
                              </a:prstGeom>
                              <a:noFill/>
                              <a:ln w="9525" cap="rnd">
                                <a:solidFill>
                                  <a:schemeClr val="bg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9.05pt;margin-top:.2pt;width:1.5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" strokecolor="white [3212]">
                      <v:stroke dashstyle="1 1" endcap="round"/>
                    </v:shape>
                  </w:pict>
                </mc:Fallback>
              </mc:AlternateContent>
            </w:r>
            <w:r>
              <w:rPr>
                <w:b/>
                <w:i/>
                <w:noProof/>
                <w:lang w:val="en-US"/>
              </w:rPr>
              <mc:AlternateContent>
                <mc:Choice Requires="wps">
                  <w:drawing>
                    <wp:anchor distT="0" distB="0" distL="114300" distR="114300" simplePos="0" relativeHeight="251662336" behindDoc="0" locked="0" layoutInCell="1" allowOverlap="1" wp14:anchorId="598834A3" wp14:editId="595835FE">
                      <wp:simplePos x="0" y="0"/>
                      <wp:positionH relativeFrom="column">
                        <wp:posOffset>200660</wp:posOffset>
                      </wp:positionH>
                      <wp:positionV relativeFrom="paragraph">
                        <wp:posOffset>2540</wp:posOffset>
                      </wp:positionV>
                      <wp:extent cx="19050" cy="1085850"/>
                      <wp:effectExtent l="10160" t="12065" r="8890" b="698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085850"/>
                              </a:xfrm>
                              <a:prstGeom prst="straightConnector1">
                                <a:avLst/>
                              </a:prstGeom>
                              <a:noFill/>
                              <a:ln w="9525" cap="rnd">
                                <a:solidFill>
                                  <a:schemeClr val="bg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5.8pt;margin-top:.2pt;width:1.5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" strokecolor="white [3212]">
                      <v:stroke dashstyle="1 1" endcap="round"/>
                    </v:shape>
                  </w:pict>
                </mc:Fallback>
              </mc:AlternateContent>
            </w:r>
            <w:r w:rsidR="003608EC">
              <w:rPr>
                <w:i/>
              </w:rPr>
              <w:t>11</w:t>
            </w:r>
            <w:r w:rsidR="00594C39" w:rsidRPr="00594C39">
              <w:rPr>
                <w:i/>
              </w:rPr>
              <w:t xml:space="preserve">    </w:t>
            </w:r>
            <w:r w:rsidR="003608EC">
              <w:rPr>
                <w:i/>
              </w:rPr>
              <w:t>12</w:t>
            </w:r>
            <w:r w:rsidR="00594C39" w:rsidRPr="00594C39">
              <w:rPr>
                <w:i/>
              </w:rPr>
              <w:t xml:space="preserve">    </w:t>
            </w:r>
            <w:r w:rsidR="003608EC">
              <w:rPr>
                <w:i/>
              </w:rPr>
              <w:t>13</w:t>
            </w:r>
          </w:p>
        </w:tc>
        <w:tc>
          <w:tcPr>
            <w:tcW w:w="1340" w:type="dxa"/>
          </w:tcPr>
          <w:p w:rsidR="00C934C5" w:rsidRPr="00594C39" w:rsidRDefault="00CB1751" w:rsidP="00594C39">
            <w:pPr>
              <w:tabs>
                <w:tab w:val="left" w:pos="4680"/>
              </w:tabs>
              <w:cnfStyle w:val="000000100000" w:firstRow="0" w:lastRow="0" w:firstColumn="0" w:lastColumn="0" w:oddVBand="0" w:evenVBand="0" w:oddHBand="1" w:evenHBand="0" w:firstRowFirstColumn="0" w:firstRowLastColumn="0" w:lastRowFirstColumn="0" w:lastRowLastColumn="0"/>
              <w:rPr>
                <w:i/>
              </w:rPr>
            </w:pPr>
            <w:r>
              <w:rPr>
                <w:b/>
                <w:i/>
                <w:noProof/>
                <w:lang w:val="en-US"/>
              </w:rPr>
              <mc:AlternateContent>
                <mc:Choice Requires="wps">
                  <w:drawing>
                    <wp:anchor distT="0" distB="0" distL="114300" distR="114300" simplePos="0" relativeHeight="251667456" behindDoc="0" locked="0" layoutInCell="1" allowOverlap="1" wp14:anchorId="281C36E1" wp14:editId="5D7214E7">
                      <wp:simplePos x="0" y="0"/>
                      <wp:positionH relativeFrom="column">
                        <wp:posOffset>483870</wp:posOffset>
                      </wp:positionH>
                      <wp:positionV relativeFrom="paragraph">
                        <wp:posOffset>2540</wp:posOffset>
                      </wp:positionV>
                      <wp:extent cx="19050" cy="1085850"/>
                      <wp:effectExtent l="7620" t="12065" r="11430" b="698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085850"/>
                              </a:xfrm>
                              <a:prstGeom prst="straightConnector1">
                                <a:avLst/>
                              </a:prstGeom>
                              <a:noFill/>
                              <a:ln w="9525" cap="rnd">
                                <a:solidFill>
                                  <a:schemeClr val="bg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8.1pt;margin-top:.2pt;width:1.5pt;height: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" strokecolor="white [3212]">
                      <v:stroke dashstyle="1 1" endcap="round"/>
                    </v:shape>
                  </w:pict>
                </mc:Fallback>
              </mc:AlternateContent>
            </w:r>
            <w:r>
              <w:rPr>
                <w:b/>
                <w:i/>
                <w:noProof/>
                <w:lang w:val="en-US"/>
              </w:rPr>
              <mc:AlternateContent>
                <mc:Choice Requires="wps">
                  <w:drawing>
                    <wp:anchor distT="0" distB="0" distL="114300" distR="114300" simplePos="0" relativeHeight="251664384" behindDoc="0" locked="0" layoutInCell="1" allowOverlap="1" wp14:anchorId="7C98C079" wp14:editId="0B1CEB01">
                      <wp:simplePos x="0" y="0"/>
                      <wp:positionH relativeFrom="column">
                        <wp:posOffset>188595</wp:posOffset>
                      </wp:positionH>
                      <wp:positionV relativeFrom="paragraph">
                        <wp:posOffset>2540</wp:posOffset>
                      </wp:positionV>
                      <wp:extent cx="19050" cy="1085850"/>
                      <wp:effectExtent l="7620" t="12065" r="11430" b="698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085850"/>
                              </a:xfrm>
                              <a:prstGeom prst="straightConnector1">
                                <a:avLst/>
                              </a:prstGeom>
                              <a:noFill/>
                              <a:ln w="9525" cap="rnd">
                                <a:solidFill>
                                  <a:schemeClr val="bg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4.85pt;margin-top:.2pt;width:1.5pt;height: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" strokecolor="white [3212]">
                      <v:stroke dashstyle="1 1" endcap="round"/>
                    </v:shape>
                  </w:pict>
                </mc:Fallback>
              </mc:AlternateContent>
            </w:r>
            <w:r w:rsidR="003608EC">
              <w:rPr>
                <w:i/>
              </w:rPr>
              <w:t>11</w:t>
            </w:r>
            <w:r w:rsidR="00594C39" w:rsidRPr="00594C39">
              <w:rPr>
                <w:i/>
              </w:rPr>
              <w:t xml:space="preserve">    </w:t>
            </w:r>
            <w:r w:rsidR="003608EC">
              <w:rPr>
                <w:i/>
              </w:rPr>
              <w:t>12</w:t>
            </w:r>
            <w:r w:rsidR="00594C39" w:rsidRPr="00594C39">
              <w:rPr>
                <w:i/>
              </w:rPr>
              <w:t xml:space="preserve">    </w:t>
            </w:r>
            <w:r w:rsidR="003608EC">
              <w:rPr>
                <w:i/>
              </w:rPr>
              <w:t>13</w:t>
            </w:r>
          </w:p>
        </w:tc>
        <w:tc>
          <w:tcPr>
            <w:tcW w:w="1340" w:type="dxa"/>
          </w:tcPr>
          <w:p w:rsidR="00C934C5" w:rsidRPr="00594C39" w:rsidRDefault="00CB1751" w:rsidP="00165A21">
            <w:pPr>
              <w:tabs>
                <w:tab w:val="left" w:pos="4680"/>
              </w:tabs>
              <w:cnfStyle w:val="000000100000" w:firstRow="0" w:lastRow="0" w:firstColumn="0" w:lastColumn="0" w:oddVBand="0" w:evenVBand="0" w:oddHBand="1" w:evenHBand="0" w:firstRowFirstColumn="0" w:firstRowLastColumn="0" w:lastRowFirstColumn="0" w:lastRowLastColumn="0"/>
              <w:rPr>
                <w:i/>
              </w:rPr>
            </w:pPr>
            <w:r>
              <w:rPr>
                <w:b/>
                <w:i/>
                <w:noProof/>
                <w:lang w:val="en-US"/>
              </w:rPr>
              <mc:AlternateContent>
                <mc:Choice Requires="wps">
                  <w:drawing>
                    <wp:anchor distT="0" distB="0" distL="114300" distR="114300" simplePos="0" relativeHeight="251668480" behindDoc="0" locked="0" layoutInCell="1" allowOverlap="1" wp14:anchorId="6F704161" wp14:editId="40891309">
                      <wp:simplePos x="0" y="0"/>
                      <wp:positionH relativeFrom="column">
                        <wp:posOffset>194945</wp:posOffset>
                      </wp:positionH>
                      <wp:positionV relativeFrom="paragraph">
                        <wp:posOffset>2540</wp:posOffset>
                      </wp:positionV>
                      <wp:extent cx="19050" cy="1085850"/>
                      <wp:effectExtent l="13970" t="12065" r="5080" b="698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085850"/>
                              </a:xfrm>
                              <a:prstGeom prst="straightConnector1">
                                <a:avLst/>
                              </a:prstGeom>
                              <a:noFill/>
                              <a:ln w="9525" cap="rnd">
                                <a:solidFill>
                                  <a:schemeClr val="bg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5.35pt;margin-top:.2pt;width:1.5pt;height: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" strokecolor="white [3212]">
                      <v:stroke dashstyle="1 1" endcap="round"/>
                    </v:shape>
                  </w:pict>
                </mc:Fallback>
              </mc:AlternateContent>
            </w:r>
            <w:r>
              <w:rPr>
                <w:b/>
                <w:i/>
                <w:noProof/>
                <w:lang w:val="en-US"/>
              </w:rPr>
              <mc:AlternateContent>
                <mc:Choice Requires="wps">
                  <w:drawing>
                    <wp:anchor distT="0" distB="0" distL="114300" distR="114300" simplePos="0" relativeHeight="251666432" behindDoc="0" locked="0" layoutInCell="1" allowOverlap="1" wp14:anchorId="65AC1037" wp14:editId="14F706EB">
                      <wp:simplePos x="0" y="0"/>
                      <wp:positionH relativeFrom="column">
                        <wp:posOffset>480695</wp:posOffset>
                      </wp:positionH>
                      <wp:positionV relativeFrom="paragraph">
                        <wp:posOffset>2540</wp:posOffset>
                      </wp:positionV>
                      <wp:extent cx="19050" cy="1085850"/>
                      <wp:effectExtent l="13970" t="12065" r="5080" b="698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085850"/>
                              </a:xfrm>
                              <a:prstGeom prst="straightConnector1">
                                <a:avLst/>
                              </a:prstGeom>
                              <a:noFill/>
                              <a:ln w="9525">
                                <a:solidFill>
                                  <a:schemeClr val="bg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7.85pt;margin-top:.2pt;width:1.5pt;height: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" strokecolor="white [3212]">
                      <v:stroke dashstyle="1 1"/>
                    </v:shape>
                  </w:pict>
                </mc:Fallback>
              </mc:AlternateContent>
            </w:r>
            <w:r w:rsidR="003608EC">
              <w:rPr>
                <w:i/>
              </w:rPr>
              <w:t>11</w:t>
            </w:r>
            <w:r w:rsidR="00594C39" w:rsidRPr="00594C39">
              <w:rPr>
                <w:i/>
              </w:rPr>
              <w:t xml:space="preserve">    </w:t>
            </w:r>
            <w:r w:rsidR="003608EC">
              <w:rPr>
                <w:i/>
              </w:rPr>
              <w:t>12</w:t>
            </w:r>
            <w:r w:rsidR="00594C39" w:rsidRPr="00594C39">
              <w:rPr>
                <w:i/>
              </w:rPr>
              <w:t xml:space="preserve">    </w:t>
            </w:r>
            <w:r w:rsidR="003608EC">
              <w:rPr>
                <w:i/>
              </w:rPr>
              <w:t>13</w:t>
            </w:r>
          </w:p>
        </w:tc>
        <w:tc>
          <w:tcPr>
            <w:tcW w:w="1340" w:type="dxa"/>
          </w:tcPr>
          <w:p w:rsidR="00C934C5" w:rsidRPr="00594C39" w:rsidRDefault="00CB1751" w:rsidP="00165A21">
            <w:pPr>
              <w:tabs>
                <w:tab w:val="left" w:pos="4680"/>
              </w:tabs>
              <w:cnfStyle w:val="000000100000" w:firstRow="0" w:lastRow="0" w:firstColumn="0" w:lastColumn="0" w:oddVBand="0" w:evenVBand="0" w:oddHBand="1" w:evenHBand="0" w:firstRowFirstColumn="0" w:firstRowLastColumn="0" w:lastRowFirstColumn="0" w:lastRowLastColumn="0"/>
              <w:rPr>
                <w:i/>
              </w:rPr>
            </w:pPr>
            <w:r>
              <w:rPr>
                <w:b/>
                <w:i/>
                <w:noProof/>
                <w:lang w:val="en-US"/>
              </w:rPr>
              <mc:AlternateContent>
                <mc:Choice Requires="wps">
                  <w:drawing>
                    <wp:anchor distT="0" distB="0" distL="114300" distR="114300" simplePos="0" relativeHeight="251665408" behindDoc="0" locked="0" layoutInCell="1" allowOverlap="1" wp14:anchorId="63D11F4A" wp14:editId="68AA4361">
                      <wp:simplePos x="0" y="0"/>
                      <wp:positionH relativeFrom="column">
                        <wp:posOffset>506095</wp:posOffset>
                      </wp:positionH>
                      <wp:positionV relativeFrom="paragraph">
                        <wp:posOffset>2540</wp:posOffset>
                      </wp:positionV>
                      <wp:extent cx="19050" cy="1085850"/>
                      <wp:effectExtent l="10795" t="12065" r="8255" b="698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085850"/>
                              </a:xfrm>
                              <a:prstGeom prst="straightConnector1">
                                <a:avLst/>
                              </a:prstGeom>
                              <a:noFill/>
                              <a:ln w="9525" cap="rnd">
                                <a:solidFill>
                                  <a:schemeClr val="bg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9.85pt;margin-top:.2pt;width:1.5pt;height: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" strokecolor="white [3212]">
                      <v:stroke dashstyle="1 1" endcap="round"/>
                    </v:shape>
                  </w:pict>
                </mc:Fallback>
              </mc:AlternateContent>
            </w:r>
            <w:r>
              <w:rPr>
                <w:b/>
                <w:i/>
                <w:noProof/>
                <w:lang w:val="en-US"/>
              </w:rPr>
              <mc:AlternateContent>
                <mc:Choice Requires="wps">
                  <w:drawing>
                    <wp:anchor distT="0" distB="0" distL="114300" distR="114300" simplePos="0" relativeHeight="251669504" behindDoc="0" locked="0" layoutInCell="1" allowOverlap="1" wp14:anchorId="66E7D6D9" wp14:editId="672A3146">
                      <wp:simplePos x="0" y="0"/>
                      <wp:positionH relativeFrom="column">
                        <wp:posOffset>220345</wp:posOffset>
                      </wp:positionH>
                      <wp:positionV relativeFrom="paragraph">
                        <wp:posOffset>2540</wp:posOffset>
                      </wp:positionV>
                      <wp:extent cx="19050" cy="1085850"/>
                      <wp:effectExtent l="10795" t="12065" r="8255" b="698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085850"/>
                              </a:xfrm>
                              <a:prstGeom prst="straightConnector1">
                                <a:avLst/>
                              </a:prstGeom>
                              <a:noFill/>
                              <a:ln w="9525" cap="rnd">
                                <a:solidFill>
                                  <a:schemeClr val="bg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7.35pt;margin-top:.2pt;width:1.5pt;height: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" strokecolor="white [3212]">
                      <v:stroke dashstyle="1 1" endcap="round"/>
                    </v:shape>
                  </w:pict>
                </mc:Fallback>
              </mc:AlternateContent>
            </w:r>
            <w:r w:rsidR="003608EC">
              <w:rPr>
                <w:i/>
              </w:rPr>
              <w:t>11</w:t>
            </w:r>
            <w:r w:rsidR="00594C39" w:rsidRPr="00594C39">
              <w:rPr>
                <w:i/>
              </w:rPr>
              <w:t xml:space="preserve">    </w:t>
            </w:r>
            <w:r w:rsidR="003608EC">
              <w:rPr>
                <w:i/>
              </w:rPr>
              <w:t>12</w:t>
            </w:r>
            <w:r w:rsidR="00594C39" w:rsidRPr="00594C39">
              <w:rPr>
                <w:i/>
              </w:rPr>
              <w:t xml:space="preserve">    </w:t>
            </w:r>
            <w:r w:rsidR="003608EC">
              <w:rPr>
                <w:i/>
              </w:rPr>
              <w:t>13</w:t>
            </w:r>
            <w:bookmarkStart w:id="0" w:name="_GoBack"/>
            <w:bookmarkEnd w:id="0"/>
          </w:p>
        </w:tc>
      </w:tr>
      <w:tr w:rsidR="002A1831" w:rsidTr="00123A62">
        <w:trPr>
          <w:trHeight w:val="576"/>
        </w:trPr>
        <w:tc>
          <w:tcPr>
            <w:cnfStyle w:val="001000000000" w:firstRow="0" w:lastRow="0" w:firstColumn="1" w:lastColumn="0" w:oddVBand="0" w:evenVBand="0" w:oddHBand="0" w:evenHBand="0" w:firstRowFirstColumn="0" w:firstRowLastColumn="0" w:lastRowFirstColumn="0" w:lastRowLastColumn="0"/>
            <w:tcW w:w="1339" w:type="dxa"/>
          </w:tcPr>
          <w:p w:rsidR="00C934C5" w:rsidRDefault="00C934C5" w:rsidP="00165A21">
            <w:pPr>
              <w:tabs>
                <w:tab w:val="left" w:pos="4680"/>
              </w:tabs>
              <w:rPr>
                <w:b w:val="0"/>
              </w:rPr>
            </w:pPr>
            <w:r>
              <w:rPr>
                <w:b w:val="0"/>
              </w:rPr>
              <w:t>North Hall</w:t>
            </w:r>
          </w:p>
          <w:p w:rsidR="00C934C5" w:rsidRDefault="00C934C5" w:rsidP="00165A21">
            <w:pPr>
              <w:tabs>
                <w:tab w:val="left" w:pos="4680"/>
              </w:tabs>
              <w:rPr>
                <w:b w:val="0"/>
              </w:rPr>
            </w:pPr>
          </w:p>
        </w:tc>
        <w:tc>
          <w:tcPr>
            <w:tcW w:w="1340" w:type="dxa"/>
          </w:tcPr>
          <w:p w:rsidR="00C934C5" w:rsidRPr="000358BA" w:rsidRDefault="000358BA" w:rsidP="00165A21">
            <w:pPr>
              <w:tabs>
                <w:tab w:val="left" w:pos="4680"/>
              </w:tabs>
              <w:cnfStyle w:val="000000000000" w:firstRow="0" w:lastRow="0" w:firstColumn="0" w:lastColumn="0" w:oddVBand="0" w:evenVBand="0" w:oddHBand="0" w:evenHBand="0" w:firstRowFirstColumn="0" w:firstRowLastColumn="0" w:lastRowFirstColumn="0" w:lastRowLastColumn="0"/>
            </w:pPr>
            <w:r>
              <w:t xml:space="preserve"> </w:t>
            </w:r>
            <w:r w:rsidRPr="000358BA">
              <w:t xml:space="preserve">0       0     </w:t>
            </w:r>
            <w:r>
              <w:t xml:space="preserve"> </w:t>
            </w:r>
            <w:r w:rsidRPr="000358BA">
              <w:t>0</w:t>
            </w:r>
          </w:p>
        </w:tc>
        <w:tc>
          <w:tcPr>
            <w:tcW w:w="1340" w:type="dxa"/>
          </w:tcPr>
          <w:p w:rsidR="00C934C5" w:rsidRPr="000358BA" w:rsidRDefault="000358BA" w:rsidP="00165A21">
            <w:pPr>
              <w:tabs>
                <w:tab w:val="left" w:pos="4680"/>
              </w:tabs>
              <w:cnfStyle w:val="000000000000" w:firstRow="0" w:lastRow="0" w:firstColumn="0" w:lastColumn="0" w:oddVBand="0" w:evenVBand="0" w:oddHBand="0" w:evenHBand="0" w:firstRowFirstColumn="0" w:firstRowLastColumn="0" w:lastRowFirstColumn="0" w:lastRowLastColumn="0"/>
            </w:pPr>
            <w:r>
              <w:t xml:space="preserve"> </w:t>
            </w:r>
            <w:r w:rsidRPr="000358BA">
              <w:t>0</w:t>
            </w:r>
            <w:r>
              <w:t xml:space="preserve">       0      0</w:t>
            </w:r>
          </w:p>
        </w:tc>
        <w:tc>
          <w:tcPr>
            <w:tcW w:w="1339" w:type="dxa"/>
          </w:tcPr>
          <w:p w:rsidR="00C934C5" w:rsidRPr="000358BA" w:rsidRDefault="000358BA" w:rsidP="00165A21">
            <w:pPr>
              <w:tabs>
                <w:tab w:val="left" w:pos="4680"/>
              </w:tabs>
              <w:cnfStyle w:val="000000000000" w:firstRow="0" w:lastRow="0" w:firstColumn="0" w:lastColumn="0" w:oddVBand="0" w:evenVBand="0" w:oddHBand="0" w:evenHBand="0" w:firstRowFirstColumn="0" w:firstRowLastColumn="0" w:lastRowFirstColumn="0" w:lastRowLastColumn="0"/>
            </w:pPr>
            <w:r>
              <w:t xml:space="preserve">  </w:t>
            </w:r>
            <w:r w:rsidRPr="000358BA">
              <w:t>0</w:t>
            </w:r>
            <w:r>
              <w:t xml:space="preserve">      0      0</w:t>
            </w:r>
          </w:p>
        </w:tc>
        <w:tc>
          <w:tcPr>
            <w:tcW w:w="1340" w:type="dxa"/>
          </w:tcPr>
          <w:p w:rsidR="00C934C5" w:rsidRPr="000358BA" w:rsidRDefault="000358BA" w:rsidP="00594C39">
            <w:pPr>
              <w:tabs>
                <w:tab w:val="left" w:pos="1080"/>
              </w:tabs>
              <w:cnfStyle w:val="000000000000" w:firstRow="0" w:lastRow="0" w:firstColumn="0" w:lastColumn="0" w:oddVBand="0" w:evenVBand="0" w:oddHBand="0" w:evenHBand="0" w:firstRowFirstColumn="0" w:firstRowLastColumn="0" w:lastRowFirstColumn="0" w:lastRowLastColumn="0"/>
            </w:pPr>
            <w:r>
              <w:t xml:space="preserve">  </w:t>
            </w:r>
            <w:r w:rsidRPr="000358BA">
              <w:t>0</w:t>
            </w:r>
            <w:r>
              <w:t xml:space="preserve">      0      0</w:t>
            </w:r>
          </w:p>
        </w:tc>
        <w:tc>
          <w:tcPr>
            <w:tcW w:w="1340" w:type="dxa"/>
          </w:tcPr>
          <w:p w:rsidR="00C934C5" w:rsidRPr="000358BA" w:rsidRDefault="000358BA" w:rsidP="00165A21">
            <w:pPr>
              <w:tabs>
                <w:tab w:val="left" w:pos="4680"/>
              </w:tabs>
              <w:cnfStyle w:val="000000000000" w:firstRow="0" w:lastRow="0" w:firstColumn="0" w:lastColumn="0" w:oddVBand="0" w:evenVBand="0" w:oddHBand="0" w:evenHBand="0" w:firstRowFirstColumn="0" w:firstRowLastColumn="0" w:lastRowFirstColumn="0" w:lastRowLastColumn="0"/>
            </w:pPr>
            <w:r>
              <w:t xml:space="preserve"> </w:t>
            </w:r>
            <w:r w:rsidRPr="000358BA">
              <w:t>0</w:t>
            </w:r>
            <w:r>
              <w:t xml:space="preserve">       0      0    </w:t>
            </w:r>
          </w:p>
        </w:tc>
        <w:tc>
          <w:tcPr>
            <w:tcW w:w="1340" w:type="dxa"/>
          </w:tcPr>
          <w:p w:rsidR="00C934C5" w:rsidRPr="000358BA" w:rsidRDefault="004A037A" w:rsidP="00165A21">
            <w:pPr>
              <w:tabs>
                <w:tab w:val="left" w:pos="4680"/>
              </w:tabs>
              <w:cnfStyle w:val="000000000000" w:firstRow="0" w:lastRow="0" w:firstColumn="0" w:lastColumn="0" w:oddVBand="0" w:evenVBand="0" w:oddHBand="0" w:evenHBand="0" w:firstRowFirstColumn="0" w:firstRowLastColumn="0" w:lastRowFirstColumn="0" w:lastRowLastColumn="0"/>
            </w:pPr>
            <w:r>
              <w:t xml:space="preserve"> </w:t>
            </w:r>
            <w:r w:rsidR="002A1831">
              <w:t>2       2</w:t>
            </w:r>
            <w:r>
              <w:t xml:space="preserve">      </w:t>
            </w:r>
            <w:r w:rsidR="002A1831">
              <w:t>2</w:t>
            </w:r>
          </w:p>
        </w:tc>
      </w:tr>
      <w:tr w:rsidR="002A1831" w:rsidTr="00123A6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339" w:type="dxa"/>
          </w:tcPr>
          <w:p w:rsidR="00C934C5" w:rsidRDefault="00C934C5" w:rsidP="00165A21">
            <w:pPr>
              <w:tabs>
                <w:tab w:val="left" w:pos="4680"/>
              </w:tabs>
              <w:rPr>
                <w:b w:val="0"/>
              </w:rPr>
            </w:pPr>
            <w:r>
              <w:rPr>
                <w:b w:val="0"/>
              </w:rPr>
              <w:t>South Hall</w:t>
            </w:r>
          </w:p>
        </w:tc>
        <w:tc>
          <w:tcPr>
            <w:tcW w:w="1340" w:type="dxa"/>
          </w:tcPr>
          <w:p w:rsidR="00C934C5" w:rsidRPr="000358BA" w:rsidRDefault="000358BA" w:rsidP="00165A21">
            <w:pPr>
              <w:tabs>
                <w:tab w:val="left" w:pos="4680"/>
              </w:tabs>
              <w:cnfStyle w:val="000000100000" w:firstRow="0" w:lastRow="0" w:firstColumn="0" w:lastColumn="0" w:oddVBand="0" w:evenVBand="0" w:oddHBand="1" w:evenHBand="0" w:firstRowFirstColumn="0" w:firstRowLastColumn="0" w:lastRowFirstColumn="0" w:lastRowLastColumn="0"/>
            </w:pPr>
            <w:r>
              <w:t xml:space="preserve"> 0       0      0</w:t>
            </w:r>
          </w:p>
        </w:tc>
        <w:tc>
          <w:tcPr>
            <w:tcW w:w="1340" w:type="dxa"/>
          </w:tcPr>
          <w:p w:rsidR="00C934C5" w:rsidRPr="000358BA" w:rsidRDefault="000358BA" w:rsidP="00165A21">
            <w:pPr>
              <w:tabs>
                <w:tab w:val="left" w:pos="4680"/>
              </w:tabs>
              <w:cnfStyle w:val="000000100000" w:firstRow="0" w:lastRow="0" w:firstColumn="0" w:lastColumn="0" w:oddVBand="0" w:evenVBand="0" w:oddHBand="1" w:evenHBand="0" w:firstRowFirstColumn="0" w:firstRowLastColumn="0" w:lastRowFirstColumn="0" w:lastRowLastColumn="0"/>
            </w:pPr>
            <w:r>
              <w:rPr>
                <w:b/>
              </w:rPr>
              <w:t xml:space="preserve"> </w:t>
            </w:r>
            <w:r>
              <w:t>0       0      0</w:t>
            </w:r>
          </w:p>
        </w:tc>
        <w:tc>
          <w:tcPr>
            <w:tcW w:w="1339" w:type="dxa"/>
          </w:tcPr>
          <w:p w:rsidR="00C934C5" w:rsidRPr="000358BA" w:rsidRDefault="000358BA" w:rsidP="00165A21">
            <w:pPr>
              <w:tabs>
                <w:tab w:val="left" w:pos="4680"/>
              </w:tabs>
              <w:cnfStyle w:val="000000100000" w:firstRow="0" w:lastRow="0" w:firstColumn="0" w:lastColumn="0" w:oddVBand="0" w:evenVBand="0" w:oddHBand="1" w:evenHBand="0" w:firstRowFirstColumn="0" w:firstRowLastColumn="0" w:lastRowFirstColumn="0" w:lastRowLastColumn="0"/>
            </w:pPr>
            <w:r>
              <w:rPr>
                <w:b/>
              </w:rPr>
              <w:t xml:space="preserve">  </w:t>
            </w:r>
            <w:r>
              <w:t>0      0      0</w:t>
            </w:r>
          </w:p>
        </w:tc>
        <w:tc>
          <w:tcPr>
            <w:tcW w:w="1340" w:type="dxa"/>
          </w:tcPr>
          <w:p w:rsidR="00C934C5" w:rsidRPr="000358BA" w:rsidRDefault="000358BA" w:rsidP="00165A21">
            <w:pPr>
              <w:tabs>
                <w:tab w:val="left" w:pos="4680"/>
              </w:tabs>
              <w:cnfStyle w:val="000000100000" w:firstRow="0" w:lastRow="0" w:firstColumn="0" w:lastColumn="0" w:oddVBand="0" w:evenVBand="0" w:oddHBand="1" w:evenHBand="0" w:firstRowFirstColumn="0" w:firstRowLastColumn="0" w:lastRowFirstColumn="0" w:lastRowLastColumn="0"/>
            </w:pPr>
            <w:r>
              <w:rPr>
                <w:b/>
              </w:rPr>
              <w:t xml:space="preserve">  </w:t>
            </w:r>
            <w:r>
              <w:t xml:space="preserve">0      0      0      </w:t>
            </w:r>
          </w:p>
        </w:tc>
        <w:tc>
          <w:tcPr>
            <w:tcW w:w="1340" w:type="dxa"/>
          </w:tcPr>
          <w:p w:rsidR="00C934C5" w:rsidRPr="004A037A" w:rsidRDefault="004A037A" w:rsidP="00165A21">
            <w:pPr>
              <w:tabs>
                <w:tab w:val="left" w:pos="4680"/>
              </w:tabs>
              <w:cnfStyle w:val="000000100000" w:firstRow="0" w:lastRow="0" w:firstColumn="0" w:lastColumn="0" w:oddVBand="0" w:evenVBand="0" w:oddHBand="1" w:evenHBand="0" w:firstRowFirstColumn="0" w:firstRowLastColumn="0" w:lastRowFirstColumn="0" w:lastRowLastColumn="0"/>
            </w:pPr>
            <w:r>
              <w:t xml:space="preserve"> 0       0      0      </w:t>
            </w:r>
          </w:p>
        </w:tc>
        <w:tc>
          <w:tcPr>
            <w:tcW w:w="1340" w:type="dxa"/>
          </w:tcPr>
          <w:p w:rsidR="00C934C5" w:rsidRPr="004A037A" w:rsidRDefault="002A1831" w:rsidP="00165A21">
            <w:pPr>
              <w:tabs>
                <w:tab w:val="left" w:pos="4680"/>
              </w:tabs>
              <w:cnfStyle w:val="000000100000" w:firstRow="0" w:lastRow="0" w:firstColumn="0" w:lastColumn="0" w:oddVBand="0" w:evenVBand="0" w:oddHBand="1" w:evenHBand="0" w:firstRowFirstColumn="0" w:firstRowLastColumn="0" w:lastRowFirstColumn="0" w:lastRowLastColumn="0"/>
            </w:pPr>
            <w:r>
              <w:t xml:space="preserve"> 2       2</w:t>
            </w:r>
            <w:r w:rsidR="004A037A">
              <w:t xml:space="preserve">      </w:t>
            </w:r>
            <w:r>
              <w:t>2</w:t>
            </w:r>
          </w:p>
        </w:tc>
      </w:tr>
    </w:tbl>
    <w:p w:rsidR="00081834" w:rsidRPr="00081834" w:rsidRDefault="00081834" w:rsidP="00165A21">
      <w:pPr>
        <w:tabs>
          <w:tab w:val="left" w:pos="4680"/>
        </w:tabs>
        <w:rPr>
          <w:b/>
        </w:rPr>
      </w:pPr>
    </w:p>
    <w:sectPr w:rsidR="00081834" w:rsidRPr="00081834" w:rsidSect="003E5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iovanniITC-Book">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F3DE6"/>
    <w:multiLevelType w:val="hybridMultilevel"/>
    <w:tmpl w:val="D3A88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5D332A"/>
    <w:multiLevelType w:val="hybridMultilevel"/>
    <w:tmpl w:val="D41CD8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25"/>
    <w:rsid w:val="00013538"/>
    <w:rsid w:val="000358AC"/>
    <w:rsid w:val="000358BA"/>
    <w:rsid w:val="00081834"/>
    <w:rsid w:val="0009606C"/>
    <w:rsid w:val="00097FD0"/>
    <w:rsid w:val="00123A62"/>
    <w:rsid w:val="00165A21"/>
    <w:rsid w:val="00166A3E"/>
    <w:rsid w:val="00234B32"/>
    <w:rsid w:val="002A1831"/>
    <w:rsid w:val="002E6D98"/>
    <w:rsid w:val="002F3FEF"/>
    <w:rsid w:val="003608EC"/>
    <w:rsid w:val="0038148C"/>
    <w:rsid w:val="00391489"/>
    <w:rsid w:val="003E5AB1"/>
    <w:rsid w:val="004140C5"/>
    <w:rsid w:val="00444A33"/>
    <w:rsid w:val="004A037A"/>
    <w:rsid w:val="0050765E"/>
    <w:rsid w:val="005612B1"/>
    <w:rsid w:val="00594C39"/>
    <w:rsid w:val="005B7B59"/>
    <w:rsid w:val="005F177F"/>
    <w:rsid w:val="006916B2"/>
    <w:rsid w:val="006B0C08"/>
    <w:rsid w:val="007207AC"/>
    <w:rsid w:val="00725425"/>
    <w:rsid w:val="0074508A"/>
    <w:rsid w:val="007624F2"/>
    <w:rsid w:val="00791003"/>
    <w:rsid w:val="007C12F8"/>
    <w:rsid w:val="00846F3F"/>
    <w:rsid w:val="00873C7E"/>
    <w:rsid w:val="008A19BD"/>
    <w:rsid w:val="00986CB7"/>
    <w:rsid w:val="009E305B"/>
    <w:rsid w:val="00A01D91"/>
    <w:rsid w:val="00A20ADC"/>
    <w:rsid w:val="00A81EBD"/>
    <w:rsid w:val="00A970C6"/>
    <w:rsid w:val="00B040D3"/>
    <w:rsid w:val="00C566ED"/>
    <w:rsid w:val="00C934C5"/>
    <w:rsid w:val="00CA5E10"/>
    <w:rsid w:val="00CB1751"/>
    <w:rsid w:val="00D8274A"/>
    <w:rsid w:val="00E45220"/>
    <w:rsid w:val="00E82284"/>
    <w:rsid w:val="00F92CFE"/>
    <w:rsid w:val="00FA3B83"/>
    <w:rsid w:val="00FB2B0E"/>
    <w:rsid w:val="00FB405A"/>
    <w:rsid w:val="00FE4D0A"/>
    <w:rsid w:val="00FF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6E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ADC"/>
    <w:pPr>
      <w:ind w:left="720"/>
      <w:contextualSpacing/>
    </w:pPr>
  </w:style>
  <w:style w:type="character" w:styleId="Hyperlink">
    <w:name w:val="Hyperlink"/>
    <w:basedOn w:val="DefaultParagraphFont"/>
    <w:uiPriority w:val="99"/>
    <w:unhideWhenUsed/>
    <w:rsid w:val="00A20ADC"/>
    <w:rPr>
      <w:color w:val="0000FF" w:themeColor="hyperlink"/>
      <w:u w:val="single"/>
    </w:rPr>
  </w:style>
  <w:style w:type="table" w:styleId="TableGrid">
    <w:name w:val="Table Grid"/>
    <w:basedOn w:val="TableNormal"/>
    <w:uiPriority w:val="59"/>
    <w:rsid w:val="0008183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081834"/>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81834"/>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81834"/>
    <w:pPr>
      <w:spacing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81834"/>
    <w:pPr>
      <w:spacing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081834"/>
    <w:pPr>
      <w:spacing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2">
    <w:name w:val="Light List Accent 2"/>
    <w:basedOn w:val="TableNormal"/>
    <w:uiPriority w:val="61"/>
    <w:rsid w:val="00081834"/>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List2-Accent2">
    <w:name w:val="Medium List 2 Accent 2"/>
    <w:basedOn w:val="TableNormal"/>
    <w:uiPriority w:val="66"/>
    <w:rsid w:val="00081834"/>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2">
    <w:name w:val="Light Grid Accent 2"/>
    <w:basedOn w:val="TableNormal"/>
    <w:uiPriority w:val="62"/>
    <w:rsid w:val="0074508A"/>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olorfulList-Accent2">
    <w:name w:val="Colorful List Accent 2"/>
    <w:basedOn w:val="TableNormal"/>
    <w:uiPriority w:val="72"/>
    <w:rsid w:val="00846F3F"/>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Grid2-Accent2">
    <w:name w:val="Medium Grid 2 Accent 2"/>
    <w:basedOn w:val="TableNormal"/>
    <w:uiPriority w:val="68"/>
    <w:rsid w:val="00846F3F"/>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Shading2-Accent2">
    <w:name w:val="Medium Shading 2 Accent 2"/>
    <w:basedOn w:val="TableNormal"/>
    <w:uiPriority w:val="64"/>
    <w:rsid w:val="00846F3F"/>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2">
    <w:name w:val="Medium Grid 3 Accent 2"/>
    <w:basedOn w:val="TableNormal"/>
    <w:uiPriority w:val="69"/>
    <w:rsid w:val="002A1831"/>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DarkList-Accent2">
    <w:name w:val="Dark List Accent 2"/>
    <w:basedOn w:val="TableNormal"/>
    <w:uiPriority w:val="70"/>
    <w:rsid w:val="002A1831"/>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ColorfulGrid-Accent2">
    <w:name w:val="Colorful Grid Accent 2"/>
    <w:basedOn w:val="TableNormal"/>
    <w:uiPriority w:val="73"/>
    <w:rsid w:val="002A1831"/>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Shading-Accent2">
    <w:name w:val="Colorful Shading Accent 2"/>
    <w:basedOn w:val="TableNormal"/>
    <w:uiPriority w:val="71"/>
    <w:rsid w:val="002A1831"/>
    <w:pPr>
      <w:spacing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MediumGrid1-Accent2">
    <w:name w:val="Medium Grid 1 Accent 2"/>
    <w:basedOn w:val="TableNormal"/>
    <w:uiPriority w:val="67"/>
    <w:rsid w:val="002A1831"/>
    <w:pPr>
      <w:spacing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6E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ADC"/>
    <w:pPr>
      <w:ind w:left="720"/>
      <w:contextualSpacing/>
    </w:pPr>
  </w:style>
  <w:style w:type="character" w:styleId="Hyperlink">
    <w:name w:val="Hyperlink"/>
    <w:basedOn w:val="DefaultParagraphFont"/>
    <w:uiPriority w:val="99"/>
    <w:unhideWhenUsed/>
    <w:rsid w:val="00A20ADC"/>
    <w:rPr>
      <w:color w:val="0000FF" w:themeColor="hyperlink"/>
      <w:u w:val="single"/>
    </w:rPr>
  </w:style>
  <w:style w:type="table" w:styleId="TableGrid">
    <w:name w:val="Table Grid"/>
    <w:basedOn w:val="TableNormal"/>
    <w:uiPriority w:val="59"/>
    <w:rsid w:val="0008183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081834"/>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81834"/>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81834"/>
    <w:pPr>
      <w:spacing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81834"/>
    <w:pPr>
      <w:spacing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081834"/>
    <w:pPr>
      <w:spacing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2">
    <w:name w:val="Light List Accent 2"/>
    <w:basedOn w:val="TableNormal"/>
    <w:uiPriority w:val="61"/>
    <w:rsid w:val="00081834"/>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List2-Accent2">
    <w:name w:val="Medium List 2 Accent 2"/>
    <w:basedOn w:val="TableNormal"/>
    <w:uiPriority w:val="66"/>
    <w:rsid w:val="00081834"/>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2">
    <w:name w:val="Light Grid Accent 2"/>
    <w:basedOn w:val="TableNormal"/>
    <w:uiPriority w:val="62"/>
    <w:rsid w:val="0074508A"/>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olorfulList-Accent2">
    <w:name w:val="Colorful List Accent 2"/>
    <w:basedOn w:val="TableNormal"/>
    <w:uiPriority w:val="72"/>
    <w:rsid w:val="00846F3F"/>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Grid2-Accent2">
    <w:name w:val="Medium Grid 2 Accent 2"/>
    <w:basedOn w:val="TableNormal"/>
    <w:uiPriority w:val="68"/>
    <w:rsid w:val="00846F3F"/>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Shading2-Accent2">
    <w:name w:val="Medium Shading 2 Accent 2"/>
    <w:basedOn w:val="TableNormal"/>
    <w:uiPriority w:val="64"/>
    <w:rsid w:val="00846F3F"/>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2">
    <w:name w:val="Medium Grid 3 Accent 2"/>
    <w:basedOn w:val="TableNormal"/>
    <w:uiPriority w:val="69"/>
    <w:rsid w:val="002A1831"/>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DarkList-Accent2">
    <w:name w:val="Dark List Accent 2"/>
    <w:basedOn w:val="TableNormal"/>
    <w:uiPriority w:val="70"/>
    <w:rsid w:val="002A1831"/>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ColorfulGrid-Accent2">
    <w:name w:val="Colorful Grid Accent 2"/>
    <w:basedOn w:val="TableNormal"/>
    <w:uiPriority w:val="73"/>
    <w:rsid w:val="002A1831"/>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Shading-Accent2">
    <w:name w:val="Colorful Shading Accent 2"/>
    <w:basedOn w:val="TableNormal"/>
    <w:uiPriority w:val="71"/>
    <w:rsid w:val="002A1831"/>
    <w:pPr>
      <w:spacing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MediumGrid1-Accent2">
    <w:name w:val="Medium Grid 1 Accent 2"/>
    <w:basedOn w:val="TableNormal"/>
    <w:uiPriority w:val="67"/>
    <w:rsid w:val="002A1831"/>
    <w:pPr>
      <w:spacing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99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oup xmlns="79857f20-a519-4fe2-a8f7-069dc41c7d79" xsi:nil="true"/>
    <_dlc_DocId xmlns="75ed0b8b-7967-4497-b1c1-e2b4392156a2">RH34X2N4EVQK-127-16</_dlc_DocId>
    <_dlc_DocIdUrl xmlns="75ed0b8b-7967-4497-b1c1-e2b4392156a2">
      <Url>http://my.woodbury.edu/Planning/_layouts/DocIdRedir.aspx?ID=RH34X2N4EVQK-127-16</Url>
      <Description>RH34X2N4EVQK-127-16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1FA6813A8E8449A0A102204A193805" ma:contentTypeVersion="1" ma:contentTypeDescription="Create a new document." ma:contentTypeScope="" ma:versionID="c6b8c1ba28185059bb1a170a869e542f">
  <xsd:schema xmlns:xsd="http://www.w3.org/2001/XMLSchema" xmlns:xs="http://www.w3.org/2001/XMLSchema" xmlns:p="http://schemas.microsoft.com/office/2006/metadata/properties" xmlns:ns2="79857f20-a519-4fe2-a8f7-069dc41c7d79" xmlns:ns3="75ed0b8b-7967-4497-b1c1-e2b4392156a2" targetNamespace="http://schemas.microsoft.com/office/2006/metadata/properties" ma:root="true" ma:fieldsID="202f078f653bf35acaad2c48779ff585" ns2:_="" ns3:_="">
    <xsd:import namespace="79857f20-a519-4fe2-a8f7-069dc41c7d79"/>
    <xsd:import namespace="75ed0b8b-7967-4497-b1c1-e2b4392156a2"/>
    <xsd:element name="properties">
      <xsd:complexType>
        <xsd:sequence>
          <xsd:element name="documentManagement">
            <xsd:complexType>
              <xsd:all>
                <xsd:element ref="ns2:Group"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57f20-a519-4fe2-a8f7-069dc41c7d79" elementFormDefault="qualified">
    <xsd:import namespace="http://schemas.microsoft.com/office/2006/documentManagement/types"/>
    <xsd:import namespace="http://schemas.microsoft.com/office/infopath/2007/PartnerControls"/>
    <xsd:element name="Group" ma:index="8" nillable="true" ma:displayName="Group" ma:internalName="Group">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ed0b8b-7967-4497-b1c1-e2b4392156a2"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B3AB37-8613-45F7-A7C3-593A4C1BD34C}">
  <ds:schemaRefs>
    <ds:schemaRef ds:uri="http://schemas.microsoft.com/office/2006/metadata/properties"/>
    <ds:schemaRef ds:uri="http://schemas.microsoft.com/office/infopath/2007/PartnerControls"/>
    <ds:schemaRef ds:uri="79857f20-a519-4fe2-a8f7-069dc41c7d79"/>
    <ds:schemaRef ds:uri="75ed0b8b-7967-4497-b1c1-e2b4392156a2"/>
  </ds:schemaRefs>
</ds:datastoreItem>
</file>

<file path=customXml/itemProps2.xml><?xml version="1.0" encoding="utf-8"?>
<ds:datastoreItem xmlns:ds="http://schemas.openxmlformats.org/officeDocument/2006/customXml" ds:itemID="{229D3D89-7151-4D6D-B5D3-5DD5B9849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57f20-a519-4fe2-a8f7-069dc41c7d79"/>
    <ds:schemaRef ds:uri="75ed0b8b-7967-4497-b1c1-e2b439215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F68E0C-F36F-4F1B-8260-67A480B33601}">
  <ds:schemaRefs>
    <ds:schemaRef ds:uri="http://schemas.microsoft.com/sharepoint/events"/>
  </ds:schemaRefs>
</ds:datastoreItem>
</file>

<file path=customXml/itemProps4.xml><?xml version="1.0" encoding="utf-8"?>
<ds:datastoreItem xmlns:ds="http://schemas.openxmlformats.org/officeDocument/2006/customXml" ds:itemID="{6E680BE0-79C3-4F3F-BDE2-B015700210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Woodbury University</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ehrlicha</dc:creator>
  <cp:lastModifiedBy>Ehrlich, Anne</cp:lastModifiedBy>
  <cp:revision>3</cp:revision>
  <dcterms:created xsi:type="dcterms:W3CDTF">2014-09-15T19:00:00Z</dcterms:created>
  <dcterms:modified xsi:type="dcterms:W3CDTF">2014-09-15T19:03:00Z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0x0101005E1FA6813A8E8449A0A102204A193805</vt:lpwstr>
  </property>
  <property fmtid="{D5CDD505-2E9C-101B-9397-08002B2CF9AE}" pid="3" name="_dlc_DocIdItemGuid">
    <vt:lpwstr>319c3e9f-6c55-40c2-95e0-0a839a57261b</vt:lpwstr>
  </property>
</Properties>
</file>